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5836" w14:textId="4858AF3B" w:rsidR="00C15FCE" w:rsidRDefault="00016ED0" w:rsidP="00C15FCE">
      <w:pPr>
        <w:pStyle w:val="NoSpacing"/>
        <w:jc w:val="center"/>
        <w:rPr>
          <w:b/>
          <w:bCs/>
          <w:color w:val="00B0F0"/>
          <w:sz w:val="16"/>
          <w:szCs w:val="16"/>
          <w:u w:val="single"/>
        </w:rPr>
      </w:pPr>
      <w:r w:rsidRPr="00996132">
        <w:rPr>
          <w:noProof/>
          <w:sz w:val="28"/>
          <w:szCs w:val="28"/>
        </w:rPr>
        <w:drawing>
          <wp:inline distT="0" distB="0" distL="0" distR="0" wp14:anchorId="0D475104" wp14:editId="03FBAD1F">
            <wp:extent cx="2629705" cy="705485"/>
            <wp:effectExtent l="0" t="0" r="0" b="0"/>
            <wp:docPr id="1" name="Picture 1" descr="Amethy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hyst 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03" cy="7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7935" w14:textId="77777777" w:rsidR="005E34A2" w:rsidRPr="000C48D1" w:rsidRDefault="005E34A2" w:rsidP="00C15FCE">
      <w:pPr>
        <w:pStyle w:val="NoSpacing"/>
        <w:jc w:val="center"/>
        <w:rPr>
          <w:b/>
          <w:bCs/>
          <w:color w:val="00B0F0"/>
          <w:sz w:val="16"/>
          <w:szCs w:val="16"/>
          <w:u w:val="single"/>
        </w:rPr>
      </w:pPr>
    </w:p>
    <w:p w14:paraId="373AE47D" w14:textId="41746119" w:rsidR="00C15FCE" w:rsidRPr="000C48D1" w:rsidRDefault="00C15FCE" w:rsidP="00C15FCE">
      <w:pPr>
        <w:pStyle w:val="NoSpacing"/>
        <w:jc w:val="center"/>
        <w:rPr>
          <w:rFonts w:ascii="Modern Love Grunge" w:hAnsi="Modern Love Grunge"/>
          <w:b/>
          <w:bCs/>
          <w:i/>
          <w:iCs/>
          <w:color w:val="00B0F0"/>
          <w:sz w:val="40"/>
          <w:szCs w:val="40"/>
        </w:rPr>
      </w:pPr>
      <w:r w:rsidRPr="000C48D1">
        <w:rPr>
          <w:rFonts w:ascii="Modern Love Grunge" w:hAnsi="Modern Love Grunge"/>
          <w:b/>
          <w:bCs/>
          <w:i/>
          <w:iCs/>
          <w:color w:val="00B0F0"/>
          <w:sz w:val="40"/>
          <w:szCs w:val="40"/>
          <w:highlight w:val="yellow"/>
        </w:rPr>
        <w:t>INFO SNAPSH</w:t>
      </w:r>
      <w:r w:rsidR="008D5972" w:rsidRPr="000C48D1">
        <w:rPr>
          <w:rFonts w:ascii="Modern Love Grunge" w:hAnsi="Modern Love Grunge"/>
          <w:b/>
          <w:bCs/>
          <w:i/>
          <w:iCs/>
          <w:color w:val="00B0F0"/>
          <w:sz w:val="40"/>
          <w:szCs w:val="40"/>
          <w:highlight w:val="yellow"/>
        </w:rPr>
        <w:t>OT</w:t>
      </w:r>
    </w:p>
    <w:p w14:paraId="1784FC3C" w14:textId="77777777" w:rsidR="008D5972" w:rsidRPr="000C48D1" w:rsidRDefault="008D5972" w:rsidP="00C15FCE">
      <w:pPr>
        <w:pStyle w:val="NoSpacing"/>
        <w:jc w:val="center"/>
        <w:rPr>
          <w:b/>
          <w:bCs/>
          <w:color w:val="00B0F0"/>
          <w:sz w:val="24"/>
          <w:szCs w:val="24"/>
          <w:u w:val="single"/>
        </w:rPr>
      </w:pPr>
    </w:p>
    <w:p w14:paraId="5F4FD09F" w14:textId="6AD98E74" w:rsidR="00EF45F8" w:rsidRPr="00087A5F" w:rsidRDefault="00C15FCE" w:rsidP="00C15FCE">
      <w:pPr>
        <w:pStyle w:val="NoSpacing"/>
        <w:jc w:val="center"/>
        <w:rPr>
          <w:b/>
          <w:bCs/>
          <w:color w:val="00B0F0"/>
          <w:sz w:val="48"/>
          <w:szCs w:val="48"/>
          <w:u w:val="single"/>
        </w:rPr>
      </w:pPr>
      <w:r w:rsidRPr="00087A5F">
        <w:rPr>
          <w:b/>
          <w:bCs/>
          <w:color w:val="00B0F0"/>
          <w:sz w:val="48"/>
          <w:szCs w:val="48"/>
          <w:u w:val="single"/>
        </w:rPr>
        <w:t>Gifts of Appreciated Securities</w:t>
      </w:r>
    </w:p>
    <w:p w14:paraId="4C5CE67F" w14:textId="6BD2287D" w:rsidR="00C15FCE" w:rsidRPr="000C48D1" w:rsidRDefault="00C15FCE" w:rsidP="00C15FCE">
      <w:pPr>
        <w:pStyle w:val="NoSpacing"/>
        <w:jc w:val="center"/>
        <w:rPr>
          <w:sz w:val="20"/>
          <w:szCs w:val="20"/>
        </w:rPr>
      </w:pPr>
      <w:r w:rsidRPr="000C48D1">
        <w:rPr>
          <w:sz w:val="20"/>
          <w:szCs w:val="20"/>
        </w:rPr>
        <w:t>(Rev 12/</w:t>
      </w:r>
      <w:r w:rsidR="00E13298" w:rsidRPr="000C48D1">
        <w:rPr>
          <w:sz w:val="20"/>
          <w:szCs w:val="20"/>
        </w:rPr>
        <w:t>8</w:t>
      </w:r>
      <w:r w:rsidRPr="000C48D1">
        <w:rPr>
          <w:sz w:val="20"/>
          <w:szCs w:val="20"/>
        </w:rPr>
        <w:t>/23)</w:t>
      </w:r>
    </w:p>
    <w:p w14:paraId="53E912A4" w14:textId="77777777" w:rsidR="00C15FCE" w:rsidRPr="00C11EDC" w:rsidRDefault="00C15FCE" w:rsidP="00C15FCE">
      <w:pPr>
        <w:pStyle w:val="NoSpacing"/>
        <w:rPr>
          <w:sz w:val="24"/>
          <w:szCs w:val="24"/>
        </w:rPr>
      </w:pPr>
    </w:p>
    <w:p w14:paraId="7E3E81BA" w14:textId="1CB049D9" w:rsidR="008D5972" w:rsidRDefault="00C15FCE" w:rsidP="00C15FCE">
      <w:pPr>
        <w:pStyle w:val="NoSpacing"/>
        <w:rPr>
          <w:sz w:val="24"/>
          <w:szCs w:val="24"/>
        </w:rPr>
      </w:pPr>
      <w:r w:rsidRPr="00C11EDC">
        <w:rPr>
          <w:sz w:val="24"/>
          <w:szCs w:val="24"/>
        </w:rPr>
        <w:t xml:space="preserve">A gift of appreciated securities, such as a stock or mutual fund, </w:t>
      </w:r>
      <w:r w:rsidR="008D5972" w:rsidRPr="00C11EDC">
        <w:rPr>
          <w:sz w:val="24"/>
          <w:szCs w:val="24"/>
        </w:rPr>
        <w:t>is</w:t>
      </w:r>
      <w:r w:rsidRPr="00C11EDC">
        <w:rPr>
          <w:sz w:val="24"/>
          <w:szCs w:val="24"/>
        </w:rPr>
        <w:t xml:space="preserve"> a great way to support our organization and the people we serve</w:t>
      </w:r>
      <w:r w:rsidR="008D5972" w:rsidRPr="00C11EDC">
        <w:rPr>
          <w:sz w:val="24"/>
          <w:szCs w:val="24"/>
        </w:rPr>
        <w:t xml:space="preserve"> through your generosity.  In </w:t>
      </w:r>
      <w:r w:rsidRPr="00C11EDC">
        <w:rPr>
          <w:sz w:val="24"/>
          <w:szCs w:val="24"/>
        </w:rPr>
        <w:t>fact, gi</w:t>
      </w:r>
      <w:r w:rsidR="00C11EDC">
        <w:rPr>
          <w:sz w:val="24"/>
          <w:szCs w:val="24"/>
        </w:rPr>
        <w:t xml:space="preserve">ving </w:t>
      </w:r>
      <w:r w:rsidR="008D5972" w:rsidRPr="00C11EDC">
        <w:rPr>
          <w:sz w:val="24"/>
          <w:szCs w:val="24"/>
        </w:rPr>
        <w:t xml:space="preserve">a stock that </w:t>
      </w:r>
      <w:proofErr w:type="gramStart"/>
      <w:r w:rsidR="008D5972" w:rsidRPr="00C11EDC">
        <w:rPr>
          <w:sz w:val="24"/>
          <w:szCs w:val="24"/>
        </w:rPr>
        <w:t>has</w:t>
      </w:r>
      <w:proofErr w:type="gramEnd"/>
      <w:r w:rsidR="00E9793C" w:rsidRPr="00C11EDC">
        <w:rPr>
          <w:sz w:val="24"/>
          <w:szCs w:val="24"/>
        </w:rPr>
        <w:t xml:space="preserve"> app</w:t>
      </w:r>
      <w:r w:rsidR="00226ACB" w:rsidRPr="00C11EDC">
        <w:rPr>
          <w:sz w:val="24"/>
          <w:szCs w:val="24"/>
        </w:rPr>
        <w:t>rec</w:t>
      </w:r>
      <w:r w:rsidR="008D5972" w:rsidRPr="00C11EDC">
        <w:rPr>
          <w:sz w:val="24"/>
          <w:szCs w:val="24"/>
        </w:rPr>
        <w:t xml:space="preserve">iated in value is one of the </w:t>
      </w:r>
      <w:r w:rsidR="008D5972" w:rsidRPr="00C11EDC">
        <w:rPr>
          <w:b/>
          <w:bCs/>
          <w:color w:val="00B0F0"/>
          <w:sz w:val="24"/>
          <w:szCs w:val="24"/>
        </w:rPr>
        <w:t>BEST WAYS</w:t>
      </w:r>
      <w:r w:rsidR="008D5972" w:rsidRPr="00C11EDC">
        <w:rPr>
          <w:color w:val="00B0F0"/>
          <w:sz w:val="24"/>
          <w:szCs w:val="24"/>
        </w:rPr>
        <w:t xml:space="preserve"> </w:t>
      </w:r>
      <w:r w:rsidR="008D5972" w:rsidRPr="00C11EDC">
        <w:rPr>
          <w:sz w:val="24"/>
          <w:szCs w:val="24"/>
        </w:rPr>
        <w:t xml:space="preserve">for </w:t>
      </w:r>
      <w:r w:rsidR="008D5972" w:rsidRPr="00C11EDC">
        <w:rPr>
          <w:sz w:val="24"/>
          <w:szCs w:val="24"/>
          <w:u w:val="single"/>
        </w:rPr>
        <w:t>you</w:t>
      </w:r>
      <w:r w:rsidR="008D5972" w:rsidRPr="00C11EDC">
        <w:rPr>
          <w:sz w:val="24"/>
          <w:szCs w:val="24"/>
        </w:rPr>
        <w:t xml:space="preserve"> to benefit from your </w:t>
      </w:r>
      <w:r w:rsidR="00A07FD6" w:rsidRPr="00C11EDC">
        <w:rPr>
          <w:sz w:val="24"/>
          <w:szCs w:val="24"/>
        </w:rPr>
        <w:t>gif</w:t>
      </w:r>
      <w:r w:rsidR="00BF7D56">
        <w:rPr>
          <w:sz w:val="24"/>
          <w:szCs w:val="24"/>
        </w:rPr>
        <w:t>t</w:t>
      </w:r>
      <w:r w:rsidR="00A07FD6" w:rsidRPr="00C11EDC">
        <w:rPr>
          <w:sz w:val="24"/>
          <w:szCs w:val="24"/>
        </w:rPr>
        <w:t>!</w:t>
      </w:r>
      <w:r w:rsidR="008D5972" w:rsidRPr="00C11EDC">
        <w:rPr>
          <w:sz w:val="24"/>
          <w:szCs w:val="24"/>
        </w:rPr>
        <w:t xml:space="preserve">  </w:t>
      </w:r>
      <w:r w:rsidR="00E13298" w:rsidRPr="00C11EDC">
        <w:rPr>
          <w:sz w:val="24"/>
          <w:szCs w:val="24"/>
        </w:rPr>
        <w:t xml:space="preserve">Here are some of the </w:t>
      </w:r>
      <w:r w:rsidR="00E13298" w:rsidRPr="00C11EDC">
        <w:rPr>
          <w:b/>
          <w:bCs/>
          <w:color w:val="00B0F0"/>
          <w:sz w:val="24"/>
          <w:szCs w:val="24"/>
        </w:rPr>
        <w:t>GREAT B</w:t>
      </w:r>
      <w:r w:rsidR="008D5972" w:rsidRPr="00C11EDC">
        <w:rPr>
          <w:b/>
          <w:bCs/>
          <w:color w:val="00B0F0"/>
          <w:sz w:val="24"/>
          <w:szCs w:val="24"/>
        </w:rPr>
        <w:t>ENEFITS</w:t>
      </w:r>
      <w:r w:rsidR="008D5972" w:rsidRPr="00C11EDC">
        <w:rPr>
          <w:color w:val="00B0F0"/>
          <w:sz w:val="24"/>
          <w:szCs w:val="24"/>
        </w:rPr>
        <w:t xml:space="preserve"> </w:t>
      </w:r>
      <w:r w:rsidR="008D5972" w:rsidRPr="00C11EDC">
        <w:rPr>
          <w:sz w:val="24"/>
          <w:szCs w:val="24"/>
        </w:rPr>
        <w:t>of giving appreciated securities</w:t>
      </w:r>
      <w:r w:rsidR="00E13298" w:rsidRPr="00C11EDC">
        <w:rPr>
          <w:sz w:val="24"/>
          <w:szCs w:val="24"/>
        </w:rPr>
        <w:t xml:space="preserve"> to our organization:</w:t>
      </w:r>
    </w:p>
    <w:p w14:paraId="2495AD32" w14:textId="77777777" w:rsidR="000A452D" w:rsidRPr="00C11EDC" w:rsidRDefault="000A452D" w:rsidP="00C15FCE">
      <w:pPr>
        <w:pStyle w:val="NoSpacing"/>
        <w:rPr>
          <w:sz w:val="24"/>
          <w:szCs w:val="24"/>
        </w:rPr>
      </w:pPr>
    </w:p>
    <w:p w14:paraId="13DA6783" w14:textId="756FD9C5" w:rsidR="000A452D" w:rsidRPr="000A452D" w:rsidRDefault="000A452D" w:rsidP="000A452D">
      <w:pPr>
        <w:pStyle w:val="ListParagraph"/>
        <w:numPr>
          <w:ilvl w:val="0"/>
          <w:numId w:val="8"/>
        </w:numPr>
        <w:spacing w:line="259" w:lineRule="auto"/>
        <w:rPr>
          <w:b/>
          <w:bCs/>
          <w:i/>
          <w:iCs/>
          <w:color w:val="00B0F0"/>
          <w:sz w:val="24"/>
          <w:szCs w:val="24"/>
        </w:rPr>
      </w:pPr>
      <w:r w:rsidRPr="000A452D">
        <w:rPr>
          <w:b/>
          <w:bCs/>
          <w:i/>
          <w:iCs/>
          <w:color w:val="00B0F0"/>
          <w:sz w:val="24"/>
          <w:szCs w:val="24"/>
        </w:rPr>
        <w:t xml:space="preserve">You receive an income tax deduction based on the full “market value” of </w:t>
      </w:r>
      <w:r w:rsidR="00987AA3">
        <w:rPr>
          <w:b/>
          <w:bCs/>
          <w:i/>
          <w:iCs/>
          <w:color w:val="00B0F0"/>
          <w:sz w:val="24"/>
          <w:szCs w:val="24"/>
        </w:rPr>
        <w:t xml:space="preserve">the </w:t>
      </w:r>
      <w:r w:rsidRPr="000A452D">
        <w:rPr>
          <w:b/>
          <w:bCs/>
          <w:i/>
          <w:iCs/>
          <w:color w:val="00B0F0"/>
          <w:sz w:val="24"/>
          <w:szCs w:val="24"/>
        </w:rPr>
        <w:t>stock.</w:t>
      </w:r>
    </w:p>
    <w:p w14:paraId="22F35D55" w14:textId="2BB572B8" w:rsidR="005D7BC8" w:rsidRPr="00E4484B" w:rsidRDefault="00987AA3" w:rsidP="000A452D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E4484B">
        <w:rPr>
          <w:sz w:val="24"/>
          <w:szCs w:val="24"/>
        </w:rPr>
        <w:t>The v</w:t>
      </w:r>
      <w:r w:rsidR="000A452D" w:rsidRPr="00E4484B">
        <w:rPr>
          <w:sz w:val="24"/>
          <w:szCs w:val="24"/>
        </w:rPr>
        <w:t>alue is based on the average of the high and low closing prices as of the date the stock is received by our organization.</w:t>
      </w:r>
      <w:r w:rsidR="00E4484B" w:rsidRPr="00E4484B">
        <w:rPr>
          <w:sz w:val="24"/>
          <w:szCs w:val="24"/>
        </w:rPr>
        <w:t xml:space="preserve">  </w:t>
      </w:r>
      <w:r w:rsidR="005D7BC8" w:rsidRPr="00E4484B">
        <w:rPr>
          <w:sz w:val="24"/>
          <w:szCs w:val="24"/>
        </w:rPr>
        <w:t>Stock gifts are deductible up to 30% of your adjustable gross income!</w:t>
      </w:r>
    </w:p>
    <w:p w14:paraId="618E6DE3" w14:textId="77777777" w:rsidR="00ED44D8" w:rsidRDefault="00ED44D8" w:rsidP="00ED44D8">
      <w:pPr>
        <w:pStyle w:val="ListParagraph"/>
        <w:spacing w:line="259" w:lineRule="auto"/>
        <w:ind w:left="1440"/>
        <w:rPr>
          <w:sz w:val="24"/>
          <w:szCs w:val="24"/>
        </w:rPr>
      </w:pPr>
    </w:p>
    <w:p w14:paraId="37954521" w14:textId="3CDD639C" w:rsidR="008D5972" w:rsidRPr="000A452D" w:rsidRDefault="00AB4CEF" w:rsidP="00864D6E">
      <w:pPr>
        <w:pStyle w:val="ListParagraph"/>
        <w:numPr>
          <w:ilvl w:val="0"/>
          <w:numId w:val="8"/>
        </w:numPr>
        <w:spacing w:line="259" w:lineRule="auto"/>
        <w:rPr>
          <w:b/>
          <w:bCs/>
          <w:i/>
          <w:iCs/>
          <w:color w:val="00B0F0"/>
          <w:sz w:val="24"/>
          <w:szCs w:val="24"/>
        </w:rPr>
      </w:pPr>
      <w:r w:rsidRPr="000A452D">
        <w:rPr>
          <w:b/>
          <w:bCs/>
          <w:i/>
          <w:iCs/>
          <w:color w:val="00B0F0"/>
          <w:sz w:val="24"/>
          <w:szCs w:val="24"/>
        </w:rPr>
        <w:t xml:space="preserve">The </w:t>
      </w:r>
      <w:r w:rsidR="00610E53" w:rsidRPr="000A452D">
        <w:rPr>
          <w:b/>
          <w:bCs/>
          <w:i/>
          <w:iCs/>
          <w:color w:val="00B0F0"/>
          <w:sz w:val="24"/>
          <w:szCs w:val="24"/>
        </w:rPr>
        <w:t>“</w:t>
      </w:r>
      <w:r w:rsidRPr="000A452D">
        <w:rPr>
          <w:b/>
          <w:bCs/>
          <w:i/>
          <w:iCs/>
          <w:color w:val="00B0F0"/>
          <w:sz w:val="24"/>
          <w:szCs w:val="24"/>
        </w:rPr>
        <w:t>c</w:t>
      </w:r>
      <w:r w:rsidR="00610E53" w:rsidRPr="000A452D">
        <w:rPr>
          <w:b/>
          <w:bCs/>
          <w:i/>
          <w:iCs/>
          <w:color w:val="00B0F0"/>
          <w:sz w:val="24"/>
          <w:szCs w:val="24"/>
        </w:rPr>
        <w:t xml:space="preserve">ost” of </w:t>
      </w:r>
      <w:r w:rsidR="008E7CC6">
        <w:rPr>
          <w:b/>
          <w:bCs/>
          <w:i/>
          <w:iCs/>
          <w:color w:val="00B0F0"/>
          <w:sz w:val="24"/>
          <w:szCs w:val="24"/>
        </w:rPr>
        <w:t xml:space="preserve">making </w:t>
      </w:r>
      <w:r w:rsidR="00610E53" w:rsidRPr="000A452D">
        <w:rPr>
          <w:b/>
          <w:bCs/>
          <w:i/>
          <w:iCs/>
          <w:color w:val="00B0F0"/>
          <w:sz w:val="24"/>
          <w:szCs w:val="24"/>
        </w:rPr>
        <w:t xml:space="preserve">your gift is </w:t>
      </w:r>
      <w:r w:rsidR="00875BFE" w:rsidRPr="008E7CC6">
        <w:rPr>
          <w:b/>
          <w:bCs/>
          <w:i/>
          <w:iCs/>
          <w:color w:val="00B0F0"/>
          <w:sz w:val="24"/>
          <w:szCs w:val="24"/>
          <w:u w:val="single"/>
        </w:rPr>
        <w:t>less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 xml:space="preserve"> than </w:t>
      </w:r>
      <w:r w:rsidRPr="000A452D">
        <w:rPr>
          <w:b/>
          <w:bCs/>
          <w:i/>
          <w:iCs/>
          <w:color w:val="00B0F0"/>
          <w:sz w:val="24"/>
          <w:szCs w:val="24"/>
        </w:rPr>
        <w:t>when you give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 xml:space="preserve"> cash</w:t>
      </w:r>
      <w:r w:rsidRPr="000A452D">
        <w:rPr>
          <w:b/>
          <w:bCs/>
          <w:i/>
          <w:iCs/>
          <w:color w:val="00B0F0"/>
          <w:sz w:val="24"/>
          <w:szCs w:val="24"/>
        </w:rPr>
        <w:t xml:space="preserve"> or checks</w:t>
      </w:r>
      <w:r w:rsidR="00610E53" w:rsidRPr="000A452D">
        <w:rPr>
          <w:b/>
          <w:bCs/>
          <w:i/>
          <w:iCs/>
          <w:color w:val="00B0F0"/>
          <w:sz w:val="24"/>
          <w:szCs w:val="24"/>
        </w:rPr>
        <w:t>!</w:t>
      </w:r>
    </w:p>
    <w:p w14:paraId="3B6F0192" w14:textId="2827B5A2" w:rsidR="00D05DFA" w:rsidRDefault="00AB4CEF" w:rsidP="00864D6E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C11EDC">
        <w:rPr>
          <w:sz w:val="24"/>
          <w:szCs w:val="24"/>
        </w:rPr>
        <w:t>Y</w:t>
      </w:r>
      <w:r w:rsidR="00875BFE" w:rsidRPr="00C11EDC">
        <w:rPr>
          <w:sz w:val="24"/>
          <w:szCs w:val="24"/>
        </w:rPr>
        <w:t>our cost is the amount you paid for the stock</w:t>
      </w:r>
      <w:r w:rsidR="005E3851" w:rsidRPr="00C11EDC">
        <w:rPr>
          <w:sz w:val="24"/>
          <w:szCs w:val="24"/>
        </w:rPr>
        <w:t>, unlike your cash gift which you</w:t>
      </w:r>
      <w:r w:rsidR="00DA2542">
        <w:rPr>
          <w:sz w:val="24"/>
          <w:szCs w:val="24"/>
        </w:rPr>
        <w:t xml:space="preserve"> would typically make from your paycheck or</w:t>
      </w:r>
      <w:r w:rsidR="002142FD">
        <w:rPr>
          <w:sz w:val="24"/>
          <w:szCs w:val="24"/>
        </w:rPr>
        <w:t xml:space="preserve"> bank</w:t>
      </w:r>
      <w:r w:rsidR="00DA2542">
        <w:rPr>
          <w:sz w:val="24"/>
          <w:szCs w:val="24"/>
        </w:rPr>
        <w:t xml:space="preserve"> accoun</w:t>
      </w:r>
      <w:r w:rsidR="002142FD">
        <w:rPr>
          <w:sz w:val="24"/>
          <w:szCs w:val="24"/>
        </w:rPr>
        <w:t>t</w:t>
      </w:r>
      <w:r w:rsidR="005E3851" w:rsidRPr="00C11EDC">
        <w:rPr>
          <w:sz w:val="24"/>
          <w:szCs w:val="24"/>
        </w:rPr>
        <w:t>!</w:t>
      </w:r>
      <w:r w:rsidR="007C6ECA" w:rsidRPr="00C11EDC">
        <w:rPr>
          <w:sz w:val="24"/>
          <w:szCs w:val="24"/>
        </w:rPr>
        <w:t xml:space="preserve"> </w:t>
      </w:r>
    </w:p>
    <w:p w14:paraId="5FBAAAE0" w14:textId="77777777" w:rsidR="00ED44D8" w:rsidRPr="00C11EDC" w:rsidRDefault="00ED44D8" w:rsidP="00ED44D8">
      <w:pPr>
        <w:pStyle w:val="ListParagraph"/>
        <w:spacing w:line="259" w:lineRule="auto"/>
        <w:ind w:left="1440"/>
        <w:rPr>
          <w:sz w:val="24"/>
          <w:szCs w:val="24"/>
        </w:rPr>
      </w:pPr>
    </w:p>
    <w:p w14:paraId="35386D97" w14:textId="579648B4" w:rsidR="00C15FCE" w:rsidRPr="000A452D" w:rsidRDefault="00E0399A" w:rsidP="00864D6E">
      <w:pPr>
        <w:pStyle w:val="ListParagraph"/>
        <w:numPr>
          <w:ilvl w:val="0"/>
          <w:numId w:val="8"/>
        </w:numPr>
        <w:spacing w:line="259" w:lineRule="auto"/>
        <w:rPr>
          <w:i/>
          <w:iCs/>
          <w:color w:val="00B0F0"/>
          <w:sz w:val="24"/>
          <w:szCs w:val="24"/>
        </w:rPr>
      </w:pPr>
      <w:r>
        <w:rPr>
          <w:b/>
          <w:bCs/>
          <w:i/>
          <w:iCs/>
          <w:color w:val="00B0F0"/>
          <w:sz w:val="24"/>
          <w:szCs w:val="24"/>
        </w:rPr>
        <w:t>Y</w:t>
      </w:r>
      <w:r w:rsidR="009D70F7" w:rsidRPr="000A452D">
        <w:rPr>
          <w:b/>
          <w:bCs/>
          <w:i/>
          <w:iCs/>
          <w:color w:val="00B0F0"/>
          <w:sz w:val="24"/>
          <w:szCs w:val="24"/>
        </w:rPr>
        <w:t xml:space="preserve">ou </w:t>
      </w:r>
      <w:r w:rsidR="002142FD">
        <w:rPr>
          <w:b/>
          <w:bCs/>
          <w:i/>
          <w:iCs/>
          <w:color w:val="00B0F0"/>
          <w:sz w:val="24"/>
          <w:szCs w:val="24"/>
        </w:rPr>
        <w:t xml:space="preserve">would </w:t>
      </w:r>
      <w:r w:rsidR="009D70F7" w:rsidRPr="000A452D">
        <w:rPr>
          <w:b/>
          <w:bCs/>
          <w:i/>
          <w:iCs/>
          <w:color w:val="00B0F0"/>
          <w:sz w:val="24"/>
          <w:szCs w:val="24"/>
        </w:rPr>
        <w:t xml:space="preserve">avoid </w:t>
      </w:r>
      <w:r w:rsidR="009D70F7" w:rsidRPr="000A452D">
        <w:rPr>
          <w:b/>
          <w:bCs/>
          <w:i/>
          <w:iCs/>
          <w:color w:val="00B0F0"/>
          <w:sz w:val="24"/>
          <w:szCs w:val="24"/>
          <w:u w:val="single"/>
        </w:rPr>
        <w:t>a</w:t>
      </w:r>
      <w:r w:rsidR="00967E3D" w:rsidRPr="000A452D">
        <w:rPr>
          <w:b/>
          <w:bCs/>
          <w:i/>
          <w:iCs/>
          <w:color w:val="00B0F0"/>
          <w:sz w:val="24"/>
          <w:szCs w:val="24"/>
          <w:u w:val="single"/>
        </w:rPr>
        <w:t>ll</w:t>
      </w:r>
      <w:r w:rsidR="009D70F7" w:rsidRPr="000A452D">
        <w:rPr>
          <w:b/>
          <w:bCs/>
          <w:i/>
          <w:iCs/>
          <w:color w:val="00B0F0"/>
          <w:sz w:val="24"/>
          <w:szCs w:val="24"/>
        </w:rPr>
        <w:t xml:space="preserve"> c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 xml:space="preserve">apital gains taxes </w:t>
      </w:r>
      <w:r w:rsidR="009D70F7" w:rsidRPr="000A452D">
        <w:rPr>
          <w:b/>
          <w:bCs/>
          <w:i/>
          <w:iCs/>
          <w:color w:val="00B0F0"/>
          <w:sz w:val="24"/>
          <w:szCs w:val="24"/>
        </w:rPr>
        <w:t xml:space="preserve">that </w:t>
      </w:r>
      <w:r w:rsidR="00D05DFA" w:rsidRPr="000A452D">
        <w:rPr>
          <w:b/>
          <w:bCs/>
          <w:i/>
          <w:iCs/>
          <w:color w:val="00B0F0"/>
          <w:sz w:val="24"/>
          <w:szCs w:val="24"/>
        </w:rPr>
        <w:t>you may have incurred by selling the stock</w:t>
      </w:r>
      <w:r w:rsidR="009D70F7" w:rsidRPr="000A452D">
        <w:rPr>
          <w:b/>
          <w:bCs/>
          <w:i/>
          <w:iCs/>
          <w:color w:val="00B0F0"/>
          <w:sz w:val="24"/>
          <w:szCs w:val="24"/>
        </w:rPr>
        <w:t>.</w:t>
      </w:r>
      <w:r w:rsidR="00C15FCE" w:rsidRPr="000A452D">
        <w:rPr>
          <w:b/>
          <w:bCs/>
          <w:i/>
          <w:iCs/>
          <w:color w:val="00B0F0"/>
          <w:sz w:val="24"/>
          <w:szCs w:val="24"/>
        </w:rPr>
        <w:t xml:space="preserve">  </w:t>
      </w:r>
    </w:p>
    <w:p w14:paraId="3C943B69" w14:textId="4B13F5C3" w:rsidR="009D70F7" w:rsidRPr="00C11EDC" w:rsidRDefault="009D70F7" w:rsidP="00864D6E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C11EDC">
        <w:rPr>
          <w:sz w:val="24"/>
          <w:szCs w:val="24"/>
        </w:rPr>
        <w:t>Capital gains rates of 15% or 20%, or ordinary income tax rates of as much as 39% on your “</w:t>
      </w:r>
      <w:r w:rsidR="00223682">
        <w:rPr>
          <w:sz w:val="24"/>
          <w:szCs w:val="24"/>
        </w:rPr>
        <w:t>net capital gains</w:t>
      </w:r>
      <w:r w:rsidRPr="00C11EDC">
        <w:rPr>
          <w:sz w:val="24"/>
          <w:szCs w:val="24"/>
        </w:rPr>
        <w:t xml:space="preserve">” </w:t>
      </w:r>
      <w:r w:rsidR="00223682">
        <w:rPr>
          <w:sz w:val="24"/>
          <w:szCs w:val="24"/>
        </w:rPr>
        <w:t>w</w:t>
      </w:r>
      <w:r w:rsidR="002142FD">
        <w:rPr>
          <w:sz w:val="24"/>
          <w:szCs w:val="24"/>
        </w:rPr>
        <w:t>ill</w:t>
      </w:r>
      <w:r w:rsidR="00223682">
        <w:rPr>
          <w:sz w:val="24"/>
          <w:szCs w:val="24"/>
        </w:rPr>
        <w:t xml:space="preserve"> be </w:t>
      </w:r>
      <w:r w:rsidRPr="00C11EDC">
        <w:rPr>
          <w:sz w:val="24"/>
          <w:szCs w:val="24"/>
        </w:rPr>
        <w:t>avoide</w:t>
      </w:r>
      <w:r w:rsidR="00223682">
        <w:rPr>
          <w:sz w:val="24"/>
          <w:szCs w:val="24"/>
        </w:rPr>
        <w:t>d</w:t>
      </w:r>
      <w:r w:rsidR="002142FD">
        <w:rPr>
          <w:sz w:val="24"/>
          <w:szCs w:val="24"/>
        </w:rPr>
        <w:t xml:space="preserve"> by you</w:t>
      </w:r>
      <w:r w:rsidR="00223682">
        <w:rPr>
          <w:sz w:val="24"/>
          <w:szCs w:val="24"/>
        </w:rPr>
        <w:t>!</w:t>
      </w:r>
    </w:p>
    <w:p w14:paraId="44355974" w14:textId="5DBA91AC" w:rsidR="00FD5034" w:rsidRDefault="002142FD" w:rsidP="00864D6E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And ou</w:t>
      </w:r>
      <w:r w:rsidR="00FD5034" w:rsidRPr="00C11EDC">
        <w:rPr>
          <w:sz w:val="24"/>
          <w:szCs w:val="24"/>
        </w:rPr>
        <w:t>r organization will NOT pay capital gains taxes</w:t>
      </w:r>
      <w:r w:rsidR="00087A5F" w:rsidRPr="00C11EDC">
        <w:rPr>
          <w:sz w:val="24"/>
          <w:szCs w:val="24"/>
        </w:rPr>
        <w:t xml:space="preserve"> when it sells the stock.</w:t>
      </w:r>
    </w:p>
    <w:p w14:paraId="5C317795" w14:textId="77777777" w:rsidR="00ED44D8" w:rsidRDefault="00ED44D8" w:rsidP="00ED44D8">
      <w:pPr>
        <w:pStyle w:val="ListParagraph"/>
        <w:spacing w:line="259" w:lineRule="auto"/>
        <w:ind w:left="1440"/>
        <w:rPr>
          <w:sz w:val="24"/>
          <w:szCs w:val="24"/>
        </w:rPr>
      </w:pPr>
    </w:p>
    <w:p w14:paraId="19019972" w14:textId="5EE83C20" w:rsidR="009D70F7" w:rsidRPr="000A452D" w:rsidRDefault="009D70F7" w:rsidP="00864D6E">
      <w:pPr>
        <w:pStyle w:val="ListParagraph"/>
        <w:numPr>
          <w:ilvl w:val="0"/>
          <w:numId w:val="8"/>
        </w:numPr>
        <w:spacing w:line="259" w:lineRule="auto"/>
        <w:rPr>
          <w:b/>
          <w:bCs/>
          <w:i/>
          <w:iCs/>
          <w:color w:val="00B0F0"/>
          <w:sz w:val="24"/>
          <w:szCs w:val="24"/>
        </w:rPr>
      </w:pPr>
      <w:r w:rsidRPr="000A452D">
        <w:rPr>
          <w:b/>
          <w:bCs/>
          <w:i/>
          <w:iCs/>
          <w:color w:val="00B0F0"/>
          <w:sz w:val="24"/>
          <w:szCs w:val="24"/>
        </w:rPr>
        <w:t xml:space="preserve">Giving stock is as </w:t>
      </w:r>
      <w:r w:rsidRPr="0097299F">
        <w:rPr>
          <w:b/>
          <w:bCs/>
          <w:i/>
          <w:iCs/>
          <w:color w:val="00B0F0"/>
          <w:sz w:val="24"/>
          <w:szCs w:val="24"/>
          <w:u w:val="single"/>
        </w:rPr>
        <w:t>e</w:t>
      </w:r>
      <w:r w:rsidR="00875BFE" w:rsidRPr="0097299F">
        <w:rPr>
          <w:b/>
          <w:bCs/>
          <w:i/>
          <w:iCs/>
          <w:color w:val="00B0F0"/>
          <w:sz w:val="24"/>
          <w:szCs w:val="24"/>
          <w:u w:val="single"/>
        </w:rPr>
        <w:t>asy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 xml:space="preserve"> </w:t>
      </w:r>
      <w:r w:rsidRPr="000A452D">
        <w:rPr>
          <w:b/>
          <w:bCs/>
          <w:i/>
          <w:iCs/>
          <w:color w:val="00B0F0"/>
          <w:sz w:val="24"/>
          <w:szCs w:val="24"/>
        </w:rPr>
        <w:t xml:space="preserve">as letting your broker know that you want to make </w:t>
      </w:r>
      <w:r w:rsidR="0000795C" w:rsidRPr="000A452D">
        <w:rPr>
          <w:b/>
          <w:bCs/>
          <w:i/>
          <w:iCs/>
          <w:color w:val="00B0F0"/>
          <w:sz w:val="24"/>
          <w:szCs w:val="24"/>
        </w:rPr>
        <w:t>the</w:t>
      </w:r>
      <w:r w:rsidRPr="000A452D">
        <w:rPr>
          <w:b/>
          <w:bCs/>
          <w:i/>
          <w:iCs/>
          <w:color w:val="00B0F0"/>
          <w:sz w:val="24"/>
          <w:szCs w:val="24"/>
        </w:rPr>
        <w:t xml:space="preserve"> gift!</w:t>
      </w:r>
    </w:p>
    <w:p w14:paraId="32F9DAF7" w14:textId="0E217970" w:rsidR="002334A2" w:rsidRPr="00C11EDC" w:rsidRDefault="002334A2" w:rsidP="00864D6E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C11EDC">
        <w:rPr>
          <w:sz w:val="24"/>
          <w:szCs w:val="24"/>
        </w:rPr>
        <w:t xml:space="preserve">We can provide you with </w:t>
      </w:r>
      <w:r w:rsidR="000A452D">
        <w:rPr>
          <w:sz w:val="24"/>
          <w:szCs w:val="24"/>
        </w:rPr>
        <w:t>our simple</w:t>
      </w:r>
      <w:r w:rsidR="00BC3E26">
        <w:rPr>
          <w:sz w:val="24"/>
          <w:szCs w:val="24"/>
        </w:rPr>
        <w:t xml:space="preserve"> stock transfer instructions that </w:t>
      </w:r>
      <w:r w:rsidRPr="00C11EDC">
        <w:rPr>
          <w:sz w:val="24"/>
          <w:szCs w:val="24"/>
        </w:rPr>
        <w:t xml:space="preserve">you can provide </w:t>
      </w:r>
      <w:r w:rsidR="00BC3E26">
        <w:rPr>
          <w:sz w:val="24"/>
          <w:szCs w:val="24"/>
        </w:rPr>
        <w:t xml:space="preserve">to </w:t>
      </w:r>
      <w:r w:rsidRPr="00C11EDC">
        <w:rPr>
          <w:sz w:val="24"/>
          <w:szCs w:val="24"/>
        </w:rPr>
        <w:t>your broker</w:t>
      </w:r>
      <w:r w:rsidR="00BC3E26">
        <w:rPr>
          <w:sz w:val="24"/>
          <w:szCs w:val="24"/>
        </w:rPr>
        <w:t>age representative</w:t>
      </w:r>
      <w:r w:rsidRPr="00C11EDC">
        <w:rPr>
          <w:sz w:val="24"/>
          <w:szCs w:val="24"/>
        </w:rPr>
        <w:t xml:space="preserve"> to make </w:t>
      </w:r>
      <w:r w:rsidR="009D3441" w:rsidRPr="00C11EDC">
        <w:rPr>
          <w:sz w:val="24"/>
          <w:szCs w:val="24"/>
        </w:rPr>
        <w:t>your</w:t>
      </w:r>
      <w:r w:rsidRPr="00C11EDC">
        <w:rPr>
          <w:sz w:val="24"/>
          <w:szCs w:val="24"/>
        </w:rPr>
        <w:t xml:space="preserve"> gift quickly and easily.</w:t>
      </w:r>
    </w:p>
    <w:p w14:paraId="2F482159" w14:textId="17043A86" w:rsidR="00ED0466" w:rsidRDefault="00E4484B" w:rsidP="00864D6E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3854A8" w:rsidRPr="00C11EDC">
        <w:rPr>
          <w:sz w:val="24"/>
          <w:szCs w:val="24"/>
        </w:rPr>
        <w:t xml:space="preserve">et us know </w:t>
      </w:r>
      <w:r>
        <w:rPr>
          <w:sz w:val="24"/>
          <w:szCs w:val="24"/>
        </w:rPr>
        <w:t>of</w:t>
      </w:r>
      <w:r w:rsidR="00407D03" w:rsidRPr="00C11EDC">
        <w:rPr>
          <w:sz w:val="24"/>
          <w:szCs w:val="24"/>
        </w:rPr>
        <w:t xml:space="preserve"> the details and timing of</w:t>
      </w:r>
      <w:r w:rsidR="003854A8" w:rsidRPr="00C11EDC">
        <w:rPr>
          <w:sz w:val="24"/>
          <w:szCs w:val="24"/>
        </w:rPr>
        <w:t xml:space="preserve"> your </w:t>
      </w:r>
      <w:r w:rsidR="00ED44D8">
        <w:rPr>
          <w:sz w:val="24"/>
          <w:szCs w:val="24"/>
        </w:rPr>
        <w:t>stock g</w:t>
      </w:r>
      <w:r w:rsidR="003854A8" w:rsidRPr="00C11EDC">
        <w:rPr>
          <w:sz w:val="24"/>
          <w:szCs w:val="24"/>
        </w:rPr>
        <w:t xml:space="preserve">ift, </w:t>
      </w:r>
      <w:r w:rsidR="00ED44D8">
        <w:rPr>
          <w:sz w:val="24"/>
          <w:szCs w:val="24"/>
        </w:rPr>
        <w:t>so we can watch f</w:t>
      </w:r>
      <w:r w:rsidR="003854A8" w:rsidRPr="00C11EDC">
        <w:rPr>
          <w:sz w:val="24"/>
          <w:szCs w:val="24"/>
        </w:rPr>
        <w:t>or it!</w:t>
      </w:r>
    </w:p>
    <w:p w14:paraId="6A960126" w14:textId="77777777" w:rsidR="00ED44D8" w:rsidRPr="00C11EDC" w:rsidRDefault="00ED44D8" w:rsidP="00ED44D8">
      <w:pPr>
        <w:pStyle w:val="ListParagraph"/>
        <w:spacing w:line="259" w:lineRule="auto"/>
        <w:ind w:left="1440"/>
        <w:rPr>
          <w:sz w:val="24"/>
          <w:szCs w:val="24"/>
        </w:rPr>
      </w:pPr>
    </w:p>
    <w:p w14:paraId="48E46499" w14:textId="3D246AC4" w:rsidR="00223682" w:rsidRDefault="0000795C" w:rsidP="00223682">
      <w:pPr>
        <w:pStyle w:val="ListParagraph"/>
        <w:numPr>
          <w:ilvl w:val="0"/>
          <w:numId w:val="8"/>
        </w:numPr>
        <w:spacing w:line="259" w:lineRule="auto"/>
        <w:rPr>
          <w:b/>
          <w:bCs/>
          <w:i/>
          <w:iCs/>
          <w:color w:val="00B0F0"/>
          <w:sz w:val="24"/>
          <w:szCs w:val="24"/>
        </w:rPr>
      </w:pPr>
      <w:r w:rsidRPr="000A452D">
        <w:rPr>
          <w:b/>
          <w:bCs/>
          <w:i/>
          <w:iCs/>
          <w:color w:val="00B0F0"/>
          <w:sz w:val="24"/>
          <w:szCs w:val="24"/>
        </w:rPr>
        <w:t>And yo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>u don’t even have to write</w:t>
      </w:r>
      <w:r w:rsidR="00E0399A">
        <w:rPr>
          <w:b/>
          <w:bCs/>
          <w:i/>
          <w:iCs/>
          <w:color w:val="00B0F0"/>
          <w:sz w:val="24"/>
          <w:szCs w:val="24"/>
        </w:rPr>
        <w:t xml:space="preserve"> </w:t>
      </w:r>
      <w:r w:rsidR="00597665">
        <w:rPr>
          <w:b/>
          <w:bCs/>
          <w:i/>
          <w:iCs/>
          <w:color w:val="00B0F0"/>
          <w:sz w:val="24"/>
          <w:szCs w:val="24"/>
        </w:rPr>
        <w:t xml:space="preserve">a </w:t>
      </w:r>
      <w:r w:rsidR="00875BFE" w:rsidRPr="000A452D">
        <w:rPr>
          <w:b/>
          <w:bCs/>
          <w:i/>
          <w:iCs/>
          <w:color w:val="00B0F0"/>
          <w:sz w:val="24"/>
          <w:szCs w:val="24"/>
        </w:rPr>
        <w:t>check!</w:t>
      </w:r>
    </w:p>
    <w:p w14:paraId="5ABC9BA6" w14:textId="35C9DB2F" w:rsidR="00880F42" w:rsidRPr="00A73A43" w:rsidRDefault="00E0399A" w:rsidP="00880F42">
      <w:pPr>
        <w:pStyle w:val="ListParagraph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E0399A">
        <w:rPr>
          <w:sz w:val="24"/>
          <w:szCs w:val="24"/>
        </w:rPr>
        <w:t xml:space="preserve">Your </w:t>
      </w:r>
      <w:r w:rsidR="00597665">
        <w:rPr>
          <w:sz w:val="24"/>
          <w:szCs w:val="24"/>
        </w:rPr>
        <w:t>stock will be transferred directly to our organization by your broker!</w:t>
      </w:r>
    </w:p>
    <w:p w14:paraId="1AB311CF" w14:textId="2876E269" w:rsidR="002E77E4" w:rsidRPr="00C11EDC" w:rsidRDefault="00D75605" w:rsidP="00A73A43">
      <w:pPr>
        <w:spacing w:line="259" w:lineRule="auto"/>
        <w:rPr>
          <w:b/>
          <w:bCs/>
          <w:i/>
          <w:iCs/>
          <w:sz w:val="24"/>
          <w:szCs w:val="24"/>
          <w:u w:val="single"/>
        </w:rPr>
      </w:pPr>
      <w:r w:rsidRPr="00C11EDC">
        <w:rPr>
          <w:sz w:val="24"/>
          <w:szCs w:val="24"/>
        </w:rPr>
        <w:t xml:space="preserve">Let us help </w:t>
      </w:r>
      <w:r w:rsidR="00315734">
        <w:rPr>
          <w:sz w:val="24"/>
          <w:szCs w:val="24"/>
        </w:rPr>
        <w:t xml:space="preserve">show </w:t>
      </w:r>
      <w:r w:rsidRPr="00C11EDC">
        <w:rPr>
          <w:sz w:val="24"/>
          <w:szCs w:val="24"/>
        </w:rPr>
        <w:t xml:space="preserve">you </w:t>
      </w:r>
      <w:r w:rsidR="00315734">
        <w:rPr>
          <w:sz w:val="24"/>
          <w:szCs w:val="24"/>
        </w:rPr>
        <w:t>how a gift of appreciated securitie</w:t>
      </w:r>
      <w:r w:rsidR="00315734" w:rsidRPr="00315734">
        <w:rPr>
          <w:sz w:val="24"/>
          <w:szCs w:val="24"/>
        </w:rPr>
        <w:t>s</w:t>
      </w:r>
      <w:r w:rsidRPr="00315734">
        <w:rPr>
          <w:sz w:val="24"/>
          <w:szCs w:val="24"/>
        </w:rPr>
        <w:t xml:space="preserve"> </w:t>
      </w:r>
      <w:r w:rsidR="00315734" w:rsidRPr="00315734">
        <w:rPr>
          <w:sz w:val="24"/>
          <w:szCs w:val="24"/>
        </w:rPr>
        <w:t>may be</w:t>
      </w:r>
      <w:r w:rsidRPr="00C11EDC">
        <w:rPr>
          <w:sz w:val="24"/>
          <w:szCs w:val="24"/>
        </w:rPr>
        <w:t xml:space="preserve"> right for you. </w:t>
      </w:r>
      <w:r w:rsidR="00A73A43">
        <w:rPr>
          <w:b/>
          <w:bCs/>
          <w:sz w:val="24"/>
          <w:szCs w:val="24"/>
        </w:rPr>
        <w:t xml:space="preserve">Please </w:t>
      </w:r>
      <w:r w:rsidR="00A73A43" w:rsidRPr="00A73A43">
        <w:rPr>
          <w:b/>
          <w:bCs/>
          <w:sz w:val="24"/>
          <w:szCs w:val="24"/>
        </w:rPr>
        <w:t xml:space="preserve">contact Sarah Knopf-Amelung at Amethyst Place at 816-343-4937 or </w:t>
      </w:r>
      <w:hyperlink r:id="rId9" w:history="1">
        <w:r w:rsidR="00A73A43" w:rsidRPr="00D54C31">
          <w:rPr>
            <w:rStyle w:val="Hyperlink"/>
            <w:b/>
            <w:bCs/>
            <w:sz w:val="24"/>
            <w:szCs w:val="24"/>
          </w:rPr>
          <w:t>sarah@amethystplace.org</w:t>
        </w:r>
      </w:hyperlink>
      <w:r w:rsidR="00E125C5" w:rsidRPr="00E125C5">
        <w:rPr>
          <w:b/>
          <w:bCs/>
          <w:sz w:val="24"/>
          <w:szCs w:val="24"/>
        </w:rPr>
        <w:t xml:space="preserve"> </w:t>
      </w:r>
      <w:r w:rsidR="00BC3E26" w:rsidRPr="00E125C5">
        <w:rPr>
          <w:sz w:val="24"/>
          <w:szCs w:val="24"/>
        </w:rPr>
        <w:t xml:space="preserve">for </w:t>
      </w:r>
      <w:r w:rsidR="00223682" w:rsidRPr="00E125C5">
        <w:rPr>
          <w:sz w:val="24"/>
          <w:szCs w:val="24"/>
        </w:rPr>
        <w:t xml:space="preserve">more information and </w:t>
      </w:r>
      <w:r w:rsidR="00BC3E26" w:rsidRPr="00E125C5">
        <w:rPr>
          <w:sz w:val="24"/>
          <w:szCs w:val="24"/>
        </w:rPr>
        <w:t>our</w:t>
      </w:r>
      <w:r w:rsidR="00BC3E26">
        <w:rPr>
          <w:sz w:val="24"/>
          <w:szCs w:val="24"/>
        </w:rPr>
        <w:t xml:space="preserve"> </w:t>
      </w:r>
      <w:r w:rsidR="00223682">
        <w:rPr>
          <w:sz w:val="24"/>
          <w:szCs w:val="24"/>
        </w:rPr>
        <w:t xml:space="preserve">simple </w:t>
      </w:r>
      <w:r w:rsidR="00BC3E26" w:rsidRPr="00BC3E26">
        <w:rPr>
          <w:b/>
          <w:bCs/>
          <w:color w:val="00B0F0"/>
          <w:sz w:val="24"/>
          <w:szCs w:val="24"/>
        </w:rPr>
        <w:t>STOCK TRANSFER INSTRUCTIONS</w:t>
      </w:r>
      <w:r w:rsidR="00BC3E26">
        <w:rPr>
          <w:sz w:val="24"/>
          <w:szCs w:val="24"/>
        </w:rPr>
        <w:t>.  T</w:t>
      </w:r>
      <w:r w:rsidR="002E77E4" w:rsidRPr="00C11EDC">
        <w:rPr>
          <w:sz w:val="24"/>
          <w:szCs w:val="24"/>
        </w:rPr>
        <w:t>hank you!</w:t>
      </w:r>
    </w:p>
    <w:sectPr w:rsidR="002E77E4" w:rsidRPr="00C1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F3C"/>
    <w:multiLevelType w:val="hybridMultilevel"/>
    <w:tmpl w:val="735C0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FE4"/>
    <w:multiLevelType w:val="hybridMultilevel"/>
    <w:tmpl w:val="A7B2F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1888"/>
    <w:multiLevelType w:val="hybridMultilevel"/>
    <w:tmpl w:val="CB4CD92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245B"/>
    <w:multiLevelType w:val="hybridMultilevel"/>
    <w:tmpl w:val="DE1C614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6255E"/>
    <w:multiLevelType w:val="hybridMultilevel"/>
    <w:tmpl w:val="885C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0D88"/>
    <w:multiLevelType w:val="hybridMultilevel"/>
    <w:tmpl w:val="53C8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6EF5"/>
    <w:multiLevelType w:val="hybridMultilevel"/>
    <w:tmpl w:val="7BB06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39FB"/>
    <w:multiLevelType w:val="hybridMultilevel"/>
    <w:tmpl w:val="AFD8A08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03981">
    <w:abstractNumId w:val="1"/>
  </w:num>
  <w:num w:numId="2" w16cid:durableId="1296911990">
    <w:abstractNumId w:val="6"/>
  </w:num>
  <w:num w:numId="3" w16cid:durableId="1061752052">
    <w:abstractNumId w:val="5"/>
  </w:num>
  <w:num w:numId="4" w16cid:durableId="248008871">
    <w:abstractNumId w:val="0"/>
  </w:num>
  <w:num w:numId="5" w16cid:durableId="1112437816">
    <w:abstractNumId w:val="2"/>
  </w:num>
  <w:num w:numId="6" w16cid:durableId="348409883">
    <w:abstractNumId w:val="7"/>
  </w:num>
  <w:num w:numId="7" w16cid:durableId="1729182956">
    <w:abstractNumId w:val="3"/>
  </w:num>
  <w:num w:numId="8" w16cid:durableId="1130703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CE"/>
    <w:rsid w:val="0000795C"/>
    <w:rsid w:val="00016ED0"/>
    <w:rsid w:val="000643A7"/>
    <w:rsid w:val="000710E0"/>
    <w:rsid w:val="00087A5F"/>
    <w:rsid w:val="000A452D"/>
    <w:rsid w:val="000B019D"/>
    <w:rsid w:val="000C48D1"/>
    <w:rsid w:val="00117AB5"/>
    <w:rsid w:val="00150E3E"/>
    <w:rsid w:val="002142FD"/>
    <w:rsid w:val="00223682"/>
    <w:rsid w:val="00226ACB"/>
    <w:rsid w:val="002334A2"/>
    <w:rsid w:val="002E77E4"/>
    <w:rsid w:val="002F14BB"/>
    <w:rsid w:val="00315734"/>
    <w:rsid w:val="00315CA5"/>
    <w:rsid w:val="003854A8"/>
    <w:rsid w:val="003A0BC1"/>
    <w:rsid w:val="00400FFC"/>
    <w:rsid w:val="00407D03"/>
    <w:rsid w:val="00423C5F"/>
    <w:rsid w:val="005854EC"/>
    <w:rsid w:val="00597665"/>
    <w:rsid w:val="005B737E"/>
    <w:rsid w:val="005D7BC8"/>
    <w:rsid w:val="005E34A2"/>
    <w:rsid w:val="005E3851"/>
    <w:rsid w:val="005F4664"/>
    <w:rsid w:val="005F60CF"/>
    <w:rsid w:val="00610E53"/>
    <w:rsid w:val="00634872"/>
    <w:rsid w:val="00694E9D"/>
    <w:rsid w:val="00715A61"/>
    <w:rsid w:val="007B38AB"/>
    <w:rsid w:val="007C6ECA"/>
    <w:rsid w:val="00864D6E"/>
    <w:rsid w:val="00875BFE"/>
    <w:rsid w:val="008801B0"/>
    <w:rsid w:val="00880F42"/>
    <w:rsid w:val="008C3D06"/>
    <w:rsid w:val="008D5972"/>
    <w:rsid w:val="008E7CC6"/>
    <w:rsid w:val="008F23C3"/>
    <w:rsid w:val="009346B9"/>
    <w:rsid w:val="00967E3D"/>
    <w:rsid w:val="0097299F"/>
    <w:rsid w:val="009817CB"/>
    <w:rsid w:val="00987AA3"/>
    <w:rsid w:val="009D3441"/>
    <w:rsid w:val="009D70F7"/>
    <w:rsid w:val="00A07FD6"/>
    <w:rsid w:val="00A73A43"/>
    <w:rsid w:val="00A87F20"/>
    <w:rsid w:val="00AB4986"/>
    <w:rsid w:val="00AB4CEF"/>
    <w:rsid w:val="00B348D6"/>
    <w:rsid w:val="00BC3E26"/>
    <w:rsid w:val="00BE4B6F"/>
    <w:rsid w:val="00BF7D56"/>
    <w:rsid w:val="00C11EDC"/>
    <w:rsid w:val="00C15FCE"/>
    <w:rsid w:val="00C33BFE"/>
    <w:rsid w:val="00C55D47"/>
    <w:rsid w:val="00C8425C"/>
    <w:rsid w:val="00CE0007"/>
    <w:rsid w:val="00CF74F6"/>
    <w:rsid w:val="00D05DFA"/>
    <w:rsid w:val="00D75605"/>
    <w:rsid w:val="00DA2542"/>
    <w:rsid w:val="00DC79B4"/>
    <w:rsid w:val="00E0399A"/>
    <w:rsid w:val="00E125C5"/>
    <w:rsid w:val="00E13298"/>
    <w:rsid w:val="00E326DA"/>
    <w:rsid w:val="00E4484B"/>
    <w:rsid w:val="00E569FF"/>
    <w:rsid w:val="00E93A38"/>
    <w:rsid w:val="00E94597"/>
    <w:rsid w:val="00E9793C"/>
    <w:rsid w:val="00ED0466"/>
    <w:rsid w:val="00ED44D8"/>
    <w:rsid w:val="00EF45F8"/>
    <w:rsid w:val="00F6573A"/>
    <w:rsid w:val="00F94AED"/>
    <w:rsid w:val="00FD5034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5369"/>
  <w15:chartTrackingRefBased/>
  <w15:docId w15:val="{C3ECED56-75BF-4911-B578-E6DDCD92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CE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F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@amethyst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79a31-97bc-4ae5-8406-850a3d0fa7b6">
      <Terms xmlns="http://schemas.microsoft.com/office/infopath/2007/PartnerControls"/>
    </lcf76f155ced4ddcb4097134ff3c332f>
    <EventName xmlns="16a79a31-97bc-4ae5-8406-850a3d0fa7b6"/>
    <TaxCatchAll xmlns="8b6a7ec2-2ff7-4df9-8ba2-d98c13803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A156FFA1AD34F8F37A7AA118F1300" ma:contentTypeVersion="16" ma:contentTypeDescription="Create a new document." ma:contentTypeScope="" ma:versionID="aaabd023b8d7073d1a97498f45a5689c">
  <xsd:schema xmlns:xsd="http://www.w3.org/2001/XMLSchema" xmlns:xs="http://www.w3.org/2001/XMLSchema" xmlns:p="http://schemas.microsoft.com/office/2006/metadata/properties" xmlns:ns2="16a79a31-97bc-4ae5-8406-850a3d0fa7b6" xmlns:ns3="8b6a7ec2-2ff7-4df9-8ba2-d98c13803e40" targetNamespace="http://schemas.microsoft.com/office/2006/metadata/properties" ma:root="true" ma:fieldsID="5e19f5d4810f86dc26bd4320d43cc2ec" ns2:_="" ns3:_="">
    <xsd:import namespace="16a79a31-97bc-4ae5-8406-850a3d0fa7b6"/>
    <xsd:import namespace="8b6a7ec2-2ff7-4df9-8ba2-d98c13803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ventName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9a31-97bc-4ae5-8406-850a3d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cdf426-6b67-47c3-8959-ee1077d3d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ventName" ma:index="19" ma:displayName="Event Name" ma:format="Dropdown" ma:internalName="EventName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ec2-2ff7-4df9-8ba2-d98c13803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cf09c2-8f80-487b-a5f8-7fd52830c949}" ma:internalName="TaxCatchAll" ma:showField="CatchAllData" ma:web="8b6a7ec2-2ff7-4df9-8ba2-d98c13803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E1599-443A-4760-9C5E-CCE0FBE150B2}">
  <ds:schemaRefs>
    <ds:schemaRef ds:uri="http://schemas.microsoft.com/office/2006/metadata/properties"/>
    <ds:schemaRef ds:uri="http://schemas.microsoft.com/office/infopath/2007/PartnerControls"/>
    <ds:schemaRef ds:uri="16a79a31-97bc-4ae5-8406-850a3d0fa7b6"/>
    <ds:schemaRef ds:uri="8b6a7ec2-2ff7-4df9-8ba2-d98c13803e40"/>
  </ds:schemaRefs>
</ds:datastoreItem>
</file>

<file path=customXml/itemProps2.xml><?xml version="1.0" encoding="utf-8"?>
<ds:datastoreItem xmlns:ds="http://schemas.openxmlformats.org/officeDocument/2006/customXml" ds:itemID="{2F64C767-EF00-4238-8E75-D541B2A6B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0007-36E4-4FED-8466-C6D2276A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79a31-97bc-4ae5-8406-850a3d0fa7b6"/>
    <ds:schemaRef ds:uri="8b6a7ec2-2ff7-4df9-8ba2-d98c1380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dc:description/>
  <cp:lastModifiedBy>Sarah Knopf-Amelung</cp:lastModifiedBy>
  <cp:revision>9</cp:revision>
  <cp:lastPrinted>2023-12-12T17:17:00Z</cp:lastPrinted>
  <dcterms:created xsi:type="dcterms:W3CDTF">2023-12-12T17:11:00Z</dcterms:created>
  <dcterms:modified xsi:type="dcterms:W3CDTF">2024-08-09T20:19:00Z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0x010100219A156FFA1AD34F8F37A7AA118F1300</vt:lpwstr>
  </property>
  <property fmtid="{D5CDD505-2E9C-101B-9397-08002B2CF9AE}" pid="3" name="MediaServiceImageTags">
    <vt:lpwstr/>
  </property>
</Properties>
</file>