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84AC" w14:textId="41670939" w:rsidR="00155CB8" w:rsidRPr="0098415C" w:rsidRDefault="00AF5F78" w:rsidP="00155CB8">
      <w:pPr>
        <w:pStyle w:val="NoSpacing"/>
        <w:jc w:val="center"/>
        <w:rPr>
          <w:b/>
          <w:bCs/>
          <w:color w:val="00B0F0"/>
          <w:sz w:val="24"/>
          <w:szCs w:val="24"/>
          <w:u w:val="single"/>
        </w:rPr>
      </w:pPr>
      <w:r w:rsidRPr="00996132">
        <w:rPr>
          <w:noProof/>
          <w:sz w:val="28"/>
          <w:szCs w:val="28"/>
        </w:rPr>
        <w:drawing>
          <wp:inline distT="0" distB="0" distL="0" distR="0" wp14:anchorId="28D9A188" wp14:editId="48327E3C">
            <wp:extent cx="2629705" cy="705485"/>
            <wp:effectExtent l="0" t="0" r="0" b="0"/>
            <wp:docPr id="1" name="Picture 1" descr="Amethyst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thyst Pla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0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D6AEA" w14:textId="77777777" w:rsidR="003403C9" w:rsidRPr="003403C9" w:rsidRDefault="003403C9" w:rsidP="00155CB8">
      <w:pPr>
        <w:pStyle w:val="NoSpacing"/>
        <w:jc w:val="center"/>
        <w:rPr>
          <w:rFonts w:ascii="Modern Love Grunge" w:hAnsi="Modern Love Grunge"/>
          <w:b/>
          <w:bCs/>
          <w:i/>
          <w:iCs/>
          <w:color w:val="00B0F0"/>
          <w:sz w:val="16"/>
          <w:szCs w:val="16"/>
          <w:highlight w:val="yellow"/>
        </w:rPr>
      </w:pPr>
    </w:p>
    <w:p w14:paraId="3DC0BFC8" w14:textId="6DA52AF2" w:rsidR="00155CB8" w:rsidRPr="003403C9" w:rsidRDefault="00155CB8" w:rsidP="00155CB8">
      <w:pPr>
        <w:pStyle w:val="NoSpacing"/>
        <w:jc w:val="center"/>
        <w:rPr>
          <w:rFonts w:ascii="Modern Love Grunge" w:hAnsi="Modern Love Grunge"/>
          <w:b/>
          <w:bCs/>
          <w:i/>
          <w:iCs/>
          <w:color w:val="00B0F0"/>
          <w:sz w:val="36"/>
          <w:szCs w:val="36"/>
        </w:rPr>
      </w:pPr>
      <w:r w:rsidRPr="003403C9">
        <w:rPr>
          <w:rFonts w:ascii="Modern Love Grunge" w:hAnsi="Modern Love Grunge"/>
          <w:b/>
          <w:bCs/>
          <w:i/>
          <w:iCs/>
          <w:color w:val="00B0F0"/>
          <w:sz w:val="36"/>
          <w:szCs w:val="36"/>
          <w:highlight w:val="yellow"/>
        </w:rPr>
        <w:t>INFO SNAPSHOT</w:t>
      </w:r>
    </w:p>
    <w:p w14:paraId="268A3AE4" w14:textId="77777777" w:rsidR="00155CB8" w:rsidRPr="0098415C" w:rsidRDefault="00155CB8" w:rsidP="00155CB8">
      <w:pPr>
        <w:pStyle w:val="NoSpacing"/>
        <w:jc w:val="center"/>
        <w:rPr>
          <w:b/>
          <w:bCs/>
          <w:color w:val="00B0F0"/>
          <w:sz w:val="24"/>
          <w:szCs w:val="24"/>
          <w:u w:val="single"/>
        </w:rPr>
      </w:pPr>
    </w:p>
    <w:p w14:paraId="20021180" w14:textId="5D24F689" w:rsidR="00155CB8" w:rsidRPr="00A91939" w:rsidRDefault="00155CB8" w:rsidP="00155CB8">
      <w:pPr>
        <w:pStyle w:val="NoSpacing"/>
        <w:jc w:val="center"/>
        <w:rPr>
          <w:b/>
          <w:bCs/>
          <w:color w:val="00B0F0"/>
          <w:sz w:val="44"/>
          <w:szCs w:val="44"/>
          <w:u w:val="single"/>
        </w:rPr>
      </w:pPr>
      <w:r w:rsidRPr="00A91939">
        <w:rPr>
          <w:b/>
          <w:bCs/>
          <w:color w:val="00B0F0"/>
          <w:sz w:val="44"/>
          <w:szCs w:val="44"/>
          <w:u w:val="single"/>
        </w:rPr>
        <w:t>Individual Retirement Accounts</w:t>
      </w:r>
    </w:p>
    <w:p w14:paraId="0A6618B8" w14:textId="30EC1D9E" w:rsidR="00155CB8" w:rsidRPr="00043667" w:rsidRDefault="00155CB8" w:rsidP="00155CB8">
      <w:pPr>
        <w:pStyle w:val="NoSpacing"/>
        <w:jc w:val="center"/>
        <w:rPr>
          <w:sz w:val="18"/>
          <w:szCs w:val="18"/>
        </w:rPr>
      </w:pPr>
      <w:r w:rsidRPr="00043667">
        <w:rPr>
          <w:sz w:val="18"/>
          <w:szCs w:val="18"/>
        </w:rPr>
        <w:t>(Rev 12/8/23)</w:t>
      </w:r>
    </w:p>
    <w:p w14:paraId="09CF0DAF" w14:textId="77777777" w:rsidR="00155CB8" w:rsidRPr="00CE0134" w:rsidRDefault="00155CB8" w:rsidP="00155CB8">
      <w:pPr>
        <w:pStyle w:val="NoSpacing"/>
        <w:rPr>
          <w:sz w:val="24"/>
          <w:szCs w:val="24"/>
        </w:rPr>
      </w:pPr>
    </w:p>
    <w:p w14:paraId="09E9347C" w14:textId="647C053C" w:rsidR="000750A2" w:rsidRDefault="00CE0134" w:rsidP="00155CB8">
      <w:pPr>
        <w:rPr>
          <w:sz w:val="24"/>
          <w:szCs w:val="24"/>
        </w:rPr>
      </w:pPr>
      <w:r w:rsidRPr="000B4581">
        <w:rPr>
          <w:b/>
          <w:bCs/>
          <w:i/>
          <w:iCs/>
          <w:sz w:val="24"/>
          <w:szCs w:val="24"/>
        </w:rPr>
        <w:t>Individual Retirement Accounts (IRA</w:t>
      </w:r>
      <w:r w:rsidR="0059422E" w:rsidRPr="000B4581">
        <w:rPr>
          <w:b/>
          <w:bCs/>
          <w:i/>
          <w:iCs/>
          <w:sz w:val="24"/>
          <w:szCs w:val="24"/>
        </w:rPr>
        <w:t>s</w:t>
      </w:r>
      <w:r w:rsidRPr="00CE0134">
        <w:rPr>
          <w:sz w:val="24"/>
          <w:szCs w:val="24"/>
        </w:rPr>
        <w:t>)</w:t>
      </w:r>
      <w:r w:rsidR="0059422E">
        <w:rPr>
          <w:sz w:val="24"/>
          <w:szCs w:val="24"/>
        </w:rPr>
        <w:t xml:space="preserve"> have quickly become m</w:t>
      </w:r>
      <w:r w:rsidR="000750A2">
        <w:rPr>
          <w:sz w:val="24"/>
          <w:szCs w:val="24"/>
        </w:rPr>
        <w:t>any</w:t>
      </w:r>
      <w:r w:rsidR="0059422E">
        <w:rPr>
          <w:sz w:val="24"/>
          <w:szCs w:val="24"/>
        </w:rPr>
        <w:t xml:space="preserve"> people’s largest asset, perhaps only surpassed by the value of their homes.  But d</w:t>
      </w:r>
      <w:r w:rsidR="001B0FE0">
        <w:rPr>
          <w:sz w:val="24"/>
          <w:szCs w:val="24"/>
        </w:rPr>
        <w:t>id you know that d</w:t>
      </w:r>
      <w:r w:rsidR="0059422E">
        <w:rPr>
          <w:sz w:val="24"/>
          <w:szCs w:val="24"/>
        </w:rPr>
        <w:t>is</w:t>
      </w:r>
      <w:r w:rsidR="000750A2">
        <w:rPr>
          <w:sz w:val="24"/>
          <w:szCs w:val="24"/>
        </w:rPr>
        <w:t xml:space="preserve">tributing </w:t>
      </w:r>
      <w:r w:rsidR="0059422E">
        <w:rPr>
          <w:sz w:val="24"/>
          <w:szCs w:val="24"/>
        </w:rPr>
        <w:t>larg</w:t>
      </w:r>
      <w:r w:rsidR="000750A2">
        <w:rPr>
          <w:sz w:val="24"/>
          <w:szCs w:val="24"/>
        </w:rPr>
        <w:t>e</w:t>
      </w:r>
      <w:r w:rsidR="00596C09">
        <w:rPr>
          <w:sz w:val="24"/>
          <w:szCs w:val="24"/>
        </w:rPr>
        <w:t>r</w:t>
      </w:r>
      <w:r w:rsidR="0059422E">
        <w:rPr>
          <w:sz w:val="24"/>
          <w:szCs w:val="24"/>
        </w:rPr>
        <w:t xml:space="preserve"> IRAs </w:t>
      </w:r>
      <w:r w:rsidR="0067563B">
        <w:rPr>
          <w:sz w:val="24"/>
          <w:szCs w:val="24"/>
        </w:rPr>
        <w:t xml:space="preserve">to your heirs </w:t>
      </w:r>
      <w:r w:rsidR="000750A2">
        <w:rPr>
          <w:sz w:val="24"/>
          <w:szCs w:val="24"/>
        </w:rPr>
        <w:t xml:space="preserve">can also be </w:t>
      </w:r>
      <w:r w:rsidR="0059422E">
        <w:rPr>
          <w:sz w:val="24"/>
          <w:szCs w:val="24"/>
        </w:rPr>
        <w:t>the biggest “tax problem” facing most people today</w:t>
      </w:r>
      <w:r w:rsidR="00667240">
        <w:rPr>
          <w:sz w:val="24"/>
          <w:szCs w:val="24"/>
        </w:rPr>
        <w:t>.</w:t>
      </w:r>
    </w:p>
    <w:p w14:paraId="03315250" w14:textId="3EA4100D" w:rsidR="0059422E" w:rsidRDefault="00667240" w:rsidP="00155CB8">
      <w:pPr>
        <w:rPr>
          <w:sz w:val="24"/>
          <w:szCs w:val="24"/>
        </w:rPr>
      </w:pPr>
      <w:r>
        <w:rPr>
          <w:sz w:val="24"/>
          <w:szCs w:val="24"/>
        </w:rPr>
        <w:t xml:space="preserve">If you are </w:t>
      </w:r>
      <w:r w:rsidR="00C82D8F">
        <w:rPr>
          <w:sz w:val="24"/>
          <w:szCs w:val="24"/>
        </w:rPr>
        <w:t>thinking of making</w:t>
      </w:r>
      <w:r>
        <w:rPr>
          <w:sz w:val="24"/>
          <w:szCs w:val="24"/>
        </w:rPr>
        <w:t xml:space="preserve"> a gift to ou</w:t>
      </w:r>
      <w:r w:rsidR="004746DB">
        <w:rPr>
          <w:sz w:val="24"/>
          <w:szCs w:val="24"/>
        </w:rPr>
        <w:t>r organization</w:t>
      </w:r>
      <w:r w:rsidR="00631BBF">
        <w:rPr>
          <w:sz w:val="24"/>
          <w:szCs w:val="24"/>
        </w:rPr>
        <w:t xml:space="preserve"> through your estate plan</w:t>
      </w:r>
      <w:r w:rsidR="004746DB">
        <w:rPr>
          <w:sz w:val="24"/>
          <w:szCs w:val="24"/>
        </w:rPr>
        <w:t xml:space="preserve">, consider making a </w:t>
      </w:r>
      <w:r w:rsidR="009A7841">
        <w:rPr>
          <w:sz w:val="24"/>
          <w:szCs w:val="24"/>
        </w:rPr>
        <w:t xml:space="preserve">future or current </w:t>
      </w:r>
      <w:r w:rsidR="004746DB">
        <w:rPr>
          <w:sz w:val="24"/>
          <w:szCs w:val="24"/>
        </w:rPr>
        <w:t>gift using your Individual Retirement Account… perhaps as a p</w:t>
      </w:r>
      <w:r w:rsidR="00566F62">
        <w:rPr>
          <w:sz w:val="24"/>
          <w:szCs w:val="24"/>
        </w:rPr>
        <w:t>artial (or full) beneficiary of your IRA</w:t>
      </w:r>
      <w:r w:rsidR="00C538DB">
        <w:rPr>
          <w:sz w:val="24"/>
          <w:szCs w:val="24"/>
        </w:rPr>
        <w:t>,</w:t>
      </w:r>
      <w:r w:rsidR="00566F62">
        <w:rPr>
          <w:sz w:val="24"/>
          <w:szCs w:val="24"/>
        </w:rPr>
        <w:t xml:space="preserve"> while </w:t>
      </w:r>
      <w:r w:rsidR="000750A2">
        <w:rPr>
          <w:sz w:val="24"/>
          <w:szCs w:val="24"/>
        </w:rPr>
        <w:t>designating your other assets – like stocks, fixed income securities, real estate,</w:t>
      </w:r>
      <w:r w:rsidR="00566F62">
        <w:rPr>
          <w:sz w:val="24"/>
          <w:szCs w:val="24"/>
        </w:rPr>
        <w:t xml:space="preserve"> and life insurance</w:t>
      </w:r>
      <w:r w:rsidR="000750A2">
        <w:rPr>
          <w:sz w:val="24"/>
          <w:szCs w:val="24"/>
        </w:rPr>
        <w:t xml:space="preserve"> – to your family and heirs</w:t>
      </w:r>
      <w:r w:rsidR="00C538DB">
        <w:rPr>
          <w:sz w:val="24"/>
          <w:szCs w:val="24"/>
        </w:rPr>
        <w:t xml:space="preserve">.  </w:t>
      </w:r>
      <w:r w:rsidR="00C538DB" w:rsidRPr="00D84F57">
        <w:rPr>
          <w:b/>
          <w:bCs/>
          <w:i/>
          <w:iCs/>
          <w:sz w:val="24"/>
          <w:szCs w:val="24"/>
        </w:rPr>
        <w:t xml:space="preserve">This </w:t>
      </w:r>
      <w:r w:rsidR="000750A2" w:rsidRPr="00D84F57">
        <w:rPr>
          <w:b/>
          <w:bCs/>
          <w:i/>
          <w:iCs/>
          <w:sz w:val="24"/>
          <w:szCs w:val="24"/>
        </w:rPr>
        <w:t xml:space="preserve">may be </w:t>
      </w:r>
      <w:r w:rsidR="00567196" w:rsidRPr="00D84F57">
        <w:rPr>
          <w:b/>
          <w:bCs/>
          <w:i/>
          <w:iCs/>
          <w:sz w:val="24"/>
          <w:szCs w:val="24"/>
        </w:rPr>
        <w:t>the</w:t>
      </w:r>
      <w:r w:rsidR="00DE3660" w:rsidRPr="00D84F57">
        <w:rPr>
          <w:b/>
          <w:bCs/>
          <w:i/>
          <w:iCs/>
          <w:sz w:val="24"/>
          <w:szCs w:val="24"/>
        </w:rPr>
        <w:t xml:space="preserve"> </w:t>
      </w:r>
      <w:r w:rsidR="0074674D" w:rsidRPr="0074674D">
        <w:rPr>
          <w:b/>
          <w:bCs/>
          <w:i/>
          <w:iCs/>
          <w:sz w:val="24"/>
          <w:szCs w:val="24"/>
          <w:u w:val="single"/>
        </w:rPr>
        <w:t>best</w:t>
      </w:r>
      <w:r w:rsidR="00DE3660" w:rsidRPr="00D84F57">
        <w:rPr>
          <w:b/>
          <w:bCs/>
          <w:i/>
          <w:iCs/>
          <w:sz w:val="24"/>
          <w:szCs w:val="24"/>
        </w:rPr>
        <w:t xml:space="preserve"> way </w:t>
      </w:r>
      <w:r w:rsidR="00534AC5" w:rsidRPr="00D84F57">
        <w:rPr>
          <w:b/>
          <w:bCs/>
          <w:i/>
          <w:iCs/>
          <w:sz w:val="24"/>
          <w:szCs w:val="24"/>
        </w:rPr>
        <w:t xml:space="preserve">to save money and taxes… and </w:t>
      </w:r>
      <w:r w:rsidR="00DE3660" w:rsidRPr="00D84F57">
        <w:rPr>
          <w:b/>
          <w:bCs/>
          <w:i/>
          <w:iCs/>
          <w:sz w:val="24"/>
          <w:szCs w:val="24"/>
        </w:rPr>
        <w:t xml:space="preserve">to be generous to </w:t>
      </w:r>
      <w:r w:rsidR="00C538DB" w:rsidRPr="00D84F57">
        <w:rPr>
          <w:b/>
          <w:bCs/>
          <w:i/>
          <w:iCs/>
          <w:sz w:val="24"/>
          <w:szCs w:val="24"/>
          <w:u w:val="single"/>
        </w:rPr>
        <w:t>both</w:t>
      </w:r>
      <w:r w:rsidR="00C538DB" w:rsidRPr="00D84F57">
        <w:rPr>
          <w:b/>
          <w:bCs/>
          <w:i/>
          <w:iCs/>
          <w:sz w:val="24"/>
          <w:szCs w:val="24"/>
        </w:rPr>
        <w:t xml:space="preserve"> </w:t>
      </w:r>
      <w:r w:rsidR="00DE3660" w:rsidRPr="00D84F57">
        <w:rPr>
          <w:b/>
          <w:bCs/>
          <w:i/>
          <w:iCs/>
          <w:sz w:val="24"/>
          <w:szCs w:val="24"/>
        </w:rPr>
        <w:t>your heirs a</w:t>
      </w:r>
      <w:r w:rsidR="000750A2" w:rsidRPr="00D84F57">
        <w:rPr>
          <w:b/>
          <w:bCs/>
          <w:i/>
          <w:iCs/>
          <w:sz w:val="24"/>
          <w:szCs w:val="24"/>
        </w:rPr>
        <w:t xml:space="preserve">nd to </w:t>
      </w:r>
      <w:r w:rsidR="00B41E11" w:rsidRPr="00D84F57">
        <w:rPr>
          <w:b/>
          <w:bCs/>
          <w:i/>
          <w:iCs/>
          <w:sz w:val="24"/>
          <w:szCs w:val="24"/>
        </w:rPr>
        <w:t xml:space="preserve">our </w:t>
      </w:r>
      <w:r w:rsidR="00DE3660" w:rsidRPr="00D84F57">
        <w:rPr>
          <w:b/>
          <w:bCs/>
          <w:i/>
          <w:iCs/>
          <w:sz w:val="24"/>
          <w:szCs w:val="24"/>
        </w:rPr>
        <w:t>organization</w:t>
      </w:r>
      <w:r w:rsidR="00B1171C" w:rsidRPr="00D84F57">
        <w:rPr>
          <w:b/>
          <w:bCs/>
          <w:i/>
          <w:iCs/>
          <w:sz w:val="24"/>
          <w:szCs w:val="24"/>
        </w:rPr>
        <w:t>!</w:t>
      </w:r>
    </w:p>
    <w:p w14:paraId="2E0E1809" w14:textId="4AF4FEA2" w:rsidR="00CE0134" w:rsidRPr="008F020B" w:rsidRDefault="00CE0134" w:rsidP="00155CB8">
      <w:pPr>
        <w:rPr>
          <w:b/>
          <w:bCs/>
          <w:color w:val="00B0F0"/>
          <w:sz w:val="28"/>
          <w:szCs w:val="28"/>
          <w:u w:val="single"/>
        </w:rPr>
      </w:pPr>
      <w:r w:rsidRPr="008F020B">
        <w:rPr>
          <w:b/>
          <w:bCs/>
          <w:color w:val="00B0F0"/>
          <w:sz w:val="28"/>
          <w:szCs w:val="28"/>
          <w:u w:val="single"/>
        </w:rPr>
        <w:t>Did you know</w:t>
      </w:r>
      <w:r w:rsidR="00F00376" w:rsidRPr="008F020B">
        <w:rPr>
          <w:b/>
          <w:bCs/>
          <w:color w:val="00B0F0"/>
          <w:sz w:val="28"/>
          <w:szCs w:val="28"/>
          <w:u w:val="single"/>
        </w:rPr>
        <w:t>?</w:t>
      </w:r>
    </w:p>
    <w:p w14:paraId="5DD7F976" w14:textId="2FDFE178" w:rsidR="00DE3660" w:rsidRPr="00421DF3" w:rsidRDefault="00993194" w:rsidP="00CE013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1DF3">
        <w:rPr>
          <w:sz w:val="24"/>
          <w:szCs w:val="24"/>
        </w:rPr>
        <w:t>Your beneficiary designation can include</w:t>
      </w:r>
      <w:r w:rsidR="002A69E0">
        <w:rPr>
          <w:sz w:val="24"/>
          <w:szCs w:val="24"/>
        </w:rPr>
        <w:t xml:space="preserve"> </w:t>
      </w:r>
      <w:r w:rsidR="002A69E0" w:rsidRPr="002A69E0">
        <w:rPr>
          <w:sz w:val="24"/>
          <w:szCs w:val="24"/>
          <w:u w:val="single"/>
        </w:rPr>
        <w:t>both</w:t>
      </w:r>
      <w:r w:rsidRPr="00421DF3">
        <w:rPr>
          <w:sz w:val="24"/>
          <w:szCs w:val="24"/>
        </w:rPr>
        <w:t xml:space="preserve"> individuals and </w:t>
      </w:r>
      <w:r w:rsidR="00421DF3" w:rsidRPr="00421DF3">
        <w:rPr>
          <w:sz w:val="24"/>
          <w:szCs w:val="24"/>
        </w:rPr>
        <w:t>c</w:t>
      </w:r>
      <w:r w:rsidRPr="00421DF3">
        <w:rPr>
          <w:sz w:val="24"/>
          <w:szCs w:val="24"/>
        </w:rPr>
        <w:t>haritable organizations simultaneously</w:t>
      </w:r>
      <w:r w:rsidR="00421DF3" w:rsidRPr="00421DF3">
        <w:rPr>
          <w:sz w:val="24"/>
          <w:szCs w:val="24"/>
        </w:rPr>
        <w:t xml:space="preserve">, as partial beneficiaries of your </w:t>
      </w:r>
      <w:r w:rsidR="000750A2" w:rsidRPr="00421DF3">
        <w:rPr>
          <w:sz w:val="24"/>
          <w:szCs w:val="24"/>
        </w:rPr>
        <w:t>IRA or other retirement plan</w:t>
      </w:r>
      <w:r w:rsidR="00335564" w:rsidRPr="00421DF3">
        <w:rPr>
          <w:sz w:val="24"/>
          <w:szCs w:val="24"/>
        </w:rPr>
        <w:t>, such as a 401(k).</w:t>
      </w:r>
      <w:r w:rsidR="00950EB5" w:rsidRPr="00421DF3">
        <w:rPr>
          <w:sz w:val="24"/>
          <w:szCs w:val="24"/>
        </w:rPr>
        <w:t xml:space="preserve">  </w:t>
      </w:r>
      <w:r w:rsidR="00867619">
        <w:rPr>
          <w:sz w:val="24"/>
          <w:szCs w:val="24"/>
        </w:rPr>
        <w:t>Several</w:t>
      </w:r>
      <w:r w:rsidR="00950EB5" w:rsidRPr="00421DF3">
        <w:rPr>
          <w:sz w:val="24"/>
          <w:szCs w:val="24"/>
        </w:rPr>
        <w:t xml:space="preserve"> beneficiaries can be named</w:t>
      </w:r>
      <w:r w:rsidR="00043667">
        <w:rPr>
          <w:sz w:val="24"/>
          <w:szCs w:val="24"/>
        </w:rPr>
        <w:t xml:space="preserve"> </w:t>
      </w:r>
      <w:r w:rsidR="00696243">
        <w:rPr>
          <w:sz w:val="24"/>
          <w:szCs w:val="24"/>
        </w:rPr>
        <w:t>simultaneously if</w:t>
      </w:r>
      <w:r w:rsidR="00867619">
        <w:rPr>
          <w:sz w:val="24"/>
          <w:szCs w:val="24"/>
        </w:rPr>
        <w:t xml:space="preserve"> you wish</w:t>
      </w:r>
      <w:r w:rsidR="00043667">
        <w:rPr>
          <w:sz w:val="24"/>
          <w:szCs w:val="24"/>
        </w:rPr>
        <w:t>.</w:t>
      </w:r>
    </w:p>
    <w:p w14:paraId="4F14084B" w14:textId="2306C117" w:rsidR="005C5CE4" w:rsidRPr="000D270C" w:rsidRDefault="005C5CE4" w:rsidP="005C5C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270C">
        <w:rPr>
          <w:sz w:val="24"/>
          <w:szCs w:val="24"/>
        </w:rPr>
        <w:t>Your beneficiary designation</w:t>
      </w:r>
      <w:r w:rsidR="00BA2B84">
        <w:rPr>
          <w:sz w:val="24"/>
          <w:szCs w:val="24"/>
        </w:rPr>
        <w:t>s</w:t>
      </w:r>
      <w:r w:rsidRPr="000D270C">
        <w:rPr>
          <w:sz w:val="24"/>
          <w:szCs w:val="24"/>
        </w:rPr>
        <w:t xml:space="preserve"> can be changed or revoked by you at any time.</w:t>
      </w:r>
    </w:p>
    <w:p w14:paraId="13A4F99E" w14:textId="4A545728" w:rsidR="007E06B9" w:rsidRDefault="007E06B9" w:rsidP="00910A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270C">
        <w:rPr>
          <w:sz w:val="24"/>
          <w:szCs w:val="24"/>
        </w:rPr>
        <w:t>You</w:t>
      </w:r>
      <w:r w:rsidR="00AD1832">
        <w:rPr>
          <w:sz w:val="24"/>
          <w:szCs w:val="24"/>
        </w:rPr>
        <w:t>r heirs</w:t>
      </w:r>
      <w:r w:rsidRPr="000D270C">
        <w:rPr>
          <w:sz w:val="24"/>
          <w:szCs w:val="24"/>
        </w:rPr>
        <w:t xml:space="preserve"> (non-spouse) </w:t>
      </w:r>
      <w:r w:rsidR="00AD1832">
        <w:rPr>
          <w:sz w:val="24"/>
          <w:szCs w:val="24"/>
        </w:rPr>
        <w:t>w</w:t>
      </w:r>
      <w:r w:rsidRPr="000D270C">
        <w:rPr>
          <w:sz w:val="24"/>
          <w:szCs w:val="24"/>
        </w:rPr>
        <w:t>ill be required by the IRS to withdraw all inherited IRAs within ten years</w:t>
      </w:r>
      <w:r w:rsidR="00981FF8">
        <w:rPr>
          <w:sz w:val="24"/>
          <w:szCs w:val="24"/>
        </w:rPr>
        <w:t xml:space="preserve"> </w:t>
      </w:r>
      <w:r w:rsidRPr="000D270C">
        <w:rPr>
          <w:sz w:val="24"/>
          <w:szCs w:val="24"/>
        </w:rPr>
        <w:t>and pay ordinary income taxes</w:t>
      </w:r>
      <w:r w:rsidR="000F20BB">
        <w:rPr>
          <w:sz w:val="24"/>
          <w:szCs w:val="24"/>
        </w:rPr>
        <w:t xml:space="preserve"> at their ma</w:t>
      </w:r>
      <w:r w:rsidR="00981FF8">
        <w:rPr>
          <w:sz w:val="24"/>
          <w:szCs w:val="24"/>
        </w:rPr>
        <w:t>rginal</w:t>
      </w:r>
      <w:r w:rsidR="000F20BB">
        <w:rPr>
          <w:sz w:val="24"/>
          <w:szCs w:val="24"/>
        </w:rPr>
        <w:t xml:space="preserve"> income tax rate.</w:t>
      </w:r>
    </w:p>
    <w:p w14:paraId="2F71CBE1" w14:textId="7FC04885" w:rsidR="001E2292" w:rsidRPr="00043157" w:rsidRDefault="00352E27" w:rsidP="001E2292">
      <w:pPr>
        <w:pStyle w:val="ListParagraph"/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043157">
        <w:rPr>
          <w:sz w:val="24"/>
          <w:szCs w:val="24"/>
        </w:rPr>
        <w:t>H</w:t>
      </w:r>
      <w:r w:rsidR="00981FF8" w:rsidRPr="00043157">
        <w:rPr>
          <w:sz w:val="24"/>
          <w:szCs w:val="24"/>
        </w:rPr>
        <w:t>owever, our o</w:t>
      </w:r>
      <w:r w:rsidR="00910A93" w:rsidRPr="00043157">
        <w:rPr>
          <w:sz w:val="24"/>
          <w:szCs w:val="24"/>
        </w:rPr>
        <w:t xml:space="preserve">rganization pays zero income tax </w:t>
      </w:r>
      <w:r w:rsidR="00981FF8" w:rsidRPr="00043157">
        <w:rPr>
          <w:sz w:val="24"/>
          <w:szCs w:val="24"/>
        </w:rPr>
        <w:t>when receiving</w:t>
      </w:r>
      <w:r w:rsidR="00220387" w:rsidRPr="00043157">
        <w:rPr>
          <w:sz w:val="24"/>
          <w:szCs w:val="24"/>
        </w:rPr>
        <w:t xml:space="preserve"> your</w:t>
      </w:r>
      <w:r w:rsidR="00981FF8" w:rsidRPr="00043157">
        <w:rPr>
          <w:sz w:val="24"/>
          <w:szCs w:val="24"/>
        </w:rPr>
        <w:t xml:space="preserve"> IRA</w:t>
      </w:r>
      <w:r w:rsidR="00910A93" w:rsidRPr="00043157">
        <w:rPr>
          <w:sz w:val="24"/>
          <w:szCs w:val="24"/>
        </w:rPr>
        <w:t xml:space="preserve"> distribution</w:t>
      </w:r>
      <w:r w:rsidR="00043157" w:rsidRPr="00043157">
        <w:rPr>
          <w:sz w:val="24"/>
          <w:szCs w:val="24"/>
        </w:rPr>
        <w:t xml:space="preserve"> and your gi</w:t>
      </w:r>
      <w:r w:rsidRPr="00043157">
        <w:rPr>
          <w:sz w:val="24"/>
          <w:szCs w:val="24"/>
        </w:rPr>
        <w:t xml:space="preserve">ft </w:t>
      </w:r>
      <w:r w:rsidR="00043157">
        <w:rPr>
          <w:sz w:val="24"/>
          <w:szCs w:val="24"/>
        </w:rPr>
        <w:t>is</w:t>
      </w:r>
      <w:r w:rsidRPr="00043157">
        <w:rPr>
          <w:sz w:val="24"/>
          <w:szCs w:val="24"/>
        </w:rPr>
        <w:t xml:space="preserve"> immediately available to </w:t>
      </w:r>
      <w:r w:rsidR="00043157">
        <w:rPr>
          <w:sz w:val="24"/>
          <w:szCs w:val="24"/>
        </w:rPr>
        <w:t xml:space="preserve">help </w:t>
      </w:r>
      <w:r w:rsidRPr="00043157">
        <w:rPr>
          <w:sz w:val="24"/>
          <w:szCs w:val="24"/>
        </w:rPr>
        <w:t>our organization after your lifetime.</w:t>
      </w:r>
    </w:p>
    <w:p w14:paraId="25C99E03" w14:textId="52064AFD" w:rsidR="004A2E23" w:rsidRPr="008F020B" w:rsidRDefault="004A2E23" w:rsidP="004A2E23">
      <w:pPr>
        <w:spacing w:line="259" w:lineRule="auto"/>
        <w:rPr>
          <w:color w:val="00B0F0"/>
          <w:sz w:val="24"/>
          <w:szCs w:val="24"/>
        </w:rPr>
      </w:pPr>
      <w:r w:rsidRPr="008F020B">
        <w:rPr>
          <w:b/>
          <w:bCs/>
          <w:color w:val="00B0F0"/>
          <w:sz w:val="28"/>
          <w:szCs w:val="28"/>
          <w:u w:val="single"/>
        </w:rPr>
        <w:t>If you are over the age of 70 ½</w:t>
      </w:r>
      <w:r w:rsidR="002A69E0" w:rsidRPr="008F020B">
        <w:rPr>
          <w:b/>
          <w:bCs/>
          <w:color w:val="00B0F0"/>
          <w:sz w:val="28"/>
          <w:szCs w:val="28"/>
          <w:u w:val="single"/>
        </w:rPr>
        <w:t>:</w:t>
      </w:r>
    </w:p>
    <w:p w14:paraId="31C0527F" w14:textId="4AACFFBF" w:rsidR="004A2E23" w:rsidRPr="004A2E23" w:rsidRDefault="003B2814" w:rsidP="004A2E23">
      <w:pPr>
        <w:pStyle w:val="ListParagraph"/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1E2292">
        <w:rPr>
          <w:sz w:val="24"/>
          <w:szCs w:val="24"/>
        </w:rPr>
        <w:t>Yo</w:t>
      </w:r>
      <w:r w:rsidR="000750A2" w:rsidRPr="001E2292">
        <w:rPr>
          <w:sz w:val="24"/>
          <w:szCs w:val="24"/>
        </w:rPr>
        <w:t xml:space="preserve">u have </w:t>
      </w:r>
      <w:r w:rsidR="002D316C">
        <w:rPr>
          <w:sz w:val="24"/>
          <w:szCs w:val="24"/>
        </w:rPr>
        <w:t>a great benefit</w:t>
      </w:r>
      <w:r w:rsidR="000750A2" w:rsidRPr="001E2292">
        <w:rPr>
          <w:sz w:val="24"/>
          <w:szCs w:val="24"/>
        </w:rPr>
        <w:t xml:space="preserve"> when using your IRA to make </w:t>
      </w:r>
      <w:r w:rsidR="002D316C" w:rsidRPr="002D316C">
        <w:rPr>
          <w:sz w:val="24"/>
          <w:szCs w:val="24"/>
          <w:u w:val="single"/>
        </w:rPr>
        <w:t>current</w:t>
      </w:r>
      <w:r w:rsidR="002D316C">
        <w:rPr>
          <w:sz w:val="24"/>
          <w:szCs w:val="24"/>
        </w:rPr>
        <w:t xml:space="preserve"> </w:t>
      </w:r>
      <w:r w:rsidR="000750A2" w:rsidRPr="001E2292">
        <w:rPr>
          <w:sz w:val="24"/>
          <w:szCs w:val="24"/>
        </w:rPr>
        <w:t>charitable donations</w:t>
      </w:r>
      <w:r w:rsidR="004A2E23">
        <w:rPr>
          <w:sz w:val="24"/>
          <w:szCs w:val="24"/>
        </w:rPr>
        <w:t>.</w:t>
      </w:r>
    </w:p>
    <w:p w14:paraId="75003309" w14:textId="726BF3E4" w:rsidR="001E2292" w:rsidRDefault="000750A2" w:rsidP="004A2E23">
      <w:pPr>
        <w:pStyle w:val="ListParagraph"/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4A2E23">
        <w:rPr>
          <w:sz w:val="24"/>
          <w:szCs w:val="24"/>
        </w:rPr>
        <w:t>You can</w:t>
      </w:r>
      <w:r w:rsidR="00AC41B4">
        <w:rPr>
          <w:sz w:val="24"/>
          <w:szCs w:val="24"/>
        </w:rPr>
        <w:t xml:space="preserve"> now</w:t>
      </w:r>
      <w:r w:rsidRPr="004A2E23">
        <w:rPr>
          <w:sz w:val="24"/>
          <w:szCs w:val="24"/>
        </w:rPr>
        <w:t xml:space="preserve"> give up to $100,000 annually from your IRA </w:t>
      </w:r>
      <w:r w:rsidRPr="004A2E23">
        <w:rPr>
          <w:sz w:val="24"/>
          <w:szCs w:val="24"/>
          <w:u w:val="single"/>
        </w:rPr>
        <w:t>directly</w:t>
      </w:r>
      <w:r w:rsidRPr="004A2E23">
        <w:rPr>
          <w:sz w:val="24"/>
          <w:szCs w:val="24"/>
        </w:rPr>
        <w:t xml:space="preserve"> to</w:t>
      </w:r>
      <w:r w:rsidR="00833C34" w:rsidRPr="004A2E23">
        <w:rPr>
          <w:sz w:val="24"/>
          <w:szCs w:val="24"/>
        </w:rPr>
        <w:t xml:space="preserve"> one or </w:t>
      </w:r>
      <w:r w:rsidR="00AC41B4">
        <w:rPr>
          <w:sz w:val="24"/>
          <w:szCs w:val="24"/>
        </w:rPr>
        <w:t>several</w:t>
      </w:r>
      <w:r w:rsidR="00833C34" w:rsidRPr="004A2E23">
        <w:rPr>
          <w:sz w:val="24"/>
          <w:szCs w:val="24"/>
        </w:rPr>
        <w:t xml:space="preserve"> charitable organizations.</w:t>
      </w:r>
      <w:r w:rsidR="00DB2057" w:rsidRPr="00DB2057">
        <w:rPr>
          <w:sz w:val="24"/>
          <w:szCs w:val="24"/>
        </w:rPr>
        <w:t xml:space="preserve"> </w:t>
      </w:r>
      <w:r w:rsidR="00DB2057">
        <w:rPr>
          <w:sz w:val="24"/>
          <w:szCs w:val="24"/>
        </w:rPr>
        <w:t xml:space="preserve"> This is called</w:t>
      </w:r>
      <w:r w:rsidR="00C44D2F">
        <w:rPr>
          <w:sz w:val="24"/>
          <w:szCs w:val="24"/>
        </w:rPr>
        <w:t xml:space="preserve"> a</w:t>
      </w:r>
      <w:r w:rsidR="00DB2057">
        <w:rPr>
          <w:sz w:val="24"/>
          <w:szCs w:val="24"/>
        </w:rPr>
        <w:t xml:space="preserve"> </w:t>
      </w:r>
      <w:r w:rsidR="00DB2057" w:rsidRPr="00AC41B4">
        <w:rPr>
          <w:b/>
          <w:bCs/>
          <w:i/>
          <w:iCs/>
          <w:sz w:val="24"/>
          <w:szCs w:val="24"/>
        </w:rPr>
        <w:t>Qualified Charitable Distribution</w:t>
      </w:r>
      <w:r w:rsidR="00DB2057" w:rsidRPr="00AC41B4">
        <w:rPr>
          <w:b/>
          <w:bCs/>
          <w:sz w:val="24"/>
          <w:szCs w:val="24"/>
        </w:rPr>
        <w:t xml:space="preserve"> (QCD)</w:t>
      </w:r>
      <w:r w:rsidR="00DB2057">
        <w:rPr>
          <w:sz w:val="24"/>
          <w:szCs w:val="24"/>
        </w:rPr>
        <w:t>.</w:t>
      </w:r>
    </w:p>
    <w:p w14:paraId="08403B9E" w14:textId="219FF059" w:rsidR="00DB2057" w:rsidRDefault="00DB2057" w:rsidP="004A2E23">
      <w:pPr>
        <w:pStyle w:val="ListParagraph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No charitable deduction is provided</w:t>
      </w:r>
      <w:r w:rsidR="002F3548">
        <w:rPr>
          <w:sz w:val="24"/>
          <w:szCs w:val="24"/>
        </w:rPr>
        <w:t xml:space="preserve"> to you,</w:t>
      </w:r>
      <w:r>
        <w:rPr>
          <w:sz w:val="24"/>
          <w:szCs w:val="24"/>
        </w:rPr>
        <w:t xml:space="preserve"> </w:t>
      </w:r>
      <w:r w:rsidR="00DB18CC">
        <w:rPr>
          <w:sz w:val="24"/>
          <w:szCs w:val="24"/>
        </w:rPr>
        <w:t xml:space="preserve">however, you pay </w:t>
      </w:r>
      <w:r w:rsidR="00DB18CC" w:rsidRPr="00696243">
        <w:rPr>
          <w:b/>
          <w:bCs/>
          <w:sz w:val="24"/>
          <w:szCs w:val="24"/>
          <w:u w:val="single"/>
        </w:rPr>
        <w:t>no</w:t>
      </w:r>
      <w:r w:rsidRPr="00696243">
        <w:rPr>
          <w:b/>
          <w:bCs/>
          <w:sz w:val="24"/>
          <w:szCs w:val="24"/>
          <w:u w:val="single"/>
        </w:rPr>
        <w:t xml:space="preserve"> taxes</w:t>
      </w:r>
      <w:r>
        <w:rPr>
          <w:sz w:val="24"/>
          <w:szCs w:val="24"/>
        </w:rPr>
        <w:t xml:space="preserve"> </w:t>
      </w:r>
      <w:r w:rsidR="002D316C">
        <w:rPr>
          <w:sz w:val="24"/>
          <w:szCs w:val="24"/>
        </w:rPr>
        <w:t xml:space="preserve">as a </w:t>
      </w:r>
      <w:r>
        <w:rPr>
          <w:sz w:val="24"/>
          <w:szCs w:val="24"/>
        </w:rPr>
        <w:t>resul</w:t>
      </w:r>
      <w:r w:rsidR="00B973C8">
        <w:rPr>
          <w:sz w:val="24"/>
          <w:szCs w:val="24"/>
        </w:rPr>
        <w:t>t</w:t>
      </w:r>
      <w:r w:rsidR="002D316C">
        <w:rPr>
          <w:sz w:val="24"/>
          <w:szCs w:val="24"/>
        </w:rPr>
        <w:t xml:space="preserve"> of the withdrawal and dis</w:t>
      </w:r>
      <w:r>
        <w:rPr>
          <w:sz w:val="24"/>
          <w:szCs w:val="24"/>
        </w:rPr>
        <w:t xml:space="preserve">tribution.  </w:t>
      </w:r>
      <w:r w:rsidR="00B973C8">
        <w:rPr>
          <w:sz w:val="24"/>
          <w:szCs w:val="24"/>
        </w:rPr>
        <w:t>This a</w:t>
      </w:r>
      <w:r w:rsidR="001637F7">
        <w:rPr>
          <w:sz w:val="24"/>
          <w:szCs w:val="24"/>
        </w:rPr>
        <w:t>lso a</w:t>
      </w:r>
      <w:r w:rsidR="00B973C8">
        <w:rPr>
          <w:sz w:val="24"/>
          <w:szCs w:val="24"/>
        </w:rPr>
        <w:t>llows you to decrease the size of your IRA (without tax</w:t>
      </w:r>
      <w:r w:rsidR="001637F7">
        <w:rPr>
          <w:sz w:val="24"/>
          <w:szCs w:val="24"/>
        </w:rPr>
        <w:t>es</w:t>
      </w:r>
      <w:r w:rsidR="00B973C8">
        <w:rPr>
          <w:sz w:val="24"/>
          <w:szCs w:val="24"/>
        </w:rPr>
        <w:t>) for purposes of future distributions to your heirs</w:t>
      </w:r>
      <w:r w:rsidR="00D20015">
        <w:rPr>
          <w:sz w:val="24"/>
          <w:szCs w:val="24"/>
        </w:rPr>
        <w:t xml:space="preserve"> or other charities</w:t>
      </w:r>
      <w:r w:rsidR="00B973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B9D83A8" w14:textId="77245CE4" w:rsidR="00084B12" w:rsidRPr="00084B12" w:rsidRDefault="00D20015" w:rsidP="00084B12">
      <w:pPr>
        <w:pStyle w:val="ListParagraph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Just n</w:t>
      </w:r>
      <w:r w:rsidR="00D82F84">
        <w:rPr>
          <w:sz w:val="24"/>
          <w:szCs w:val="24"/>
        </w:rPr>
        <w:t xml:space="preserve">otify your financial institution or </w:t>
      </w:r>
      <w:r w:rsidR="00B973C8">
        <w:rPr>
          <w:sz w:val="24"/>
          <w:szCs w:val="24"/>
        </w:rPr>
        <w:t>IRA custodian</w:t>
      </w:r>
      <w:r>
        <w:rPr>
          <w:sz w:val="24"/>
          <w:szCs w:val="24"/>
        </w:rPr>
        <w:t xml:space="preserve"> and they will send us a check</w:t>
      </w:r>
      <w:r w:rsidR="00B973C8">
        <w:rPr>
          <w:sz w:val="24"/>
          <w:szCs w:val="24"/>
        </w:rPr>
        <w:t>!</w:t>
      </w:r>
    </w:p>
    <w:p w14:paraId="24814FDC" w14:textId="442663FF" w:rsidR="00A91939" w:rsidRPr="00CA277F" w:rsidRDefault="00D20015" w:rsidP="00CA277F">
      <w:pPr>
        <w:pStyle w:val="NoSpacing"/>
        <w:rPr>
          <w:i/>
          <w:iCs/>
        </w:rPr>
      </w:pPr>
      <w:r>
        <w:rPr>
          <w:b/>
          <w:bCs/>
          <w:color w:val="00B0F0"/>
          <w:sz w:val="24"/>
          <w:szCs w:val="24"/>
        </w:rPr>
        <w:t>IF M</w:t>
      </w:r>
      <w:r w:rsidR="00B973C8">
        <w:rPr>
          <w:b/>
          <w:bCs/>
          <w:color w:val="00B0F0"/>
          <w:sz w:val="24"/>
          <w:szCs w:val="24"/>
        </w:rPr>
        <w:t>AKING A G</w:t>
      </w:r>
      <w:r w:rsidR="009A191A" w:rsidRPr="009A191A">
        <w:rPr>
          <w:b/>
          <w:bCs/>
          <w:color w:val="00B0F0"/>
          <w:sz w:val="24"/>
          <w:szCs w:val="24"/>
        </w:rPr>
        <w:t xml:space="preserve">IFT </w:t>
      </w:r>
      <w:r w:rsidR="00B973C8">
        <w:rPr>
          <w:b/>
          <w:bCs/>
          <w:color w:val="00B0F0"/>
          <w:sz w:val="24"/>
          <w:szCs w:val="24"/>
        </w:rPr>
        <w:t xml:space="preserve">USING YOUR </w:t>
      </w:r>
      <w:r w:rsidR="009A191A">
        <w:rPr>
          <w:b/>
          <w:bCs/>
          <w:color w:val="00B0F0"/>
          <w:sz w:val="24"/>
          <w:szCs w:val="24"/>
        </w:rPr>
        <w:t xml:space="preserve">IRA </w:t>
      </w:r>
      <w:r w:rsidR="00B973C8">
        <w:rPr>
          <w:sz w:val="24"/>
          <w:szCs w:val="24"/>
        </w:rPr>
        <w:t>i</w:t>
      </w:r>
      <w:r w:rsidR="009A191A" w:rsidRPr="009A191A">
        <w:rPr>
          <w:sz w:val="24"/>
          <w:szCs w:val="24"/>
        </w:rPr>
        <w:t>s right for you</w:t>
      </w:r>
      <w:r w:rsidR="00B973C8">
        <w:rPr>
          <w:sz w:val="24"/>
          <w:szCs w:val="24"/>
        </w:rPr>
        <w:t xml:space="preserve">, </w:t>
      </w:r>
      <w:r w:rsidR="00CA277F" w:rsidRPr="005827A8">
        <w:t xml:space="preserve">please </w:t>
      </w:r>
      <w:r w:rsidR="00CA277F" w:rsidRPr="00630ADC">
        <w:t xml:space="preserve">contact </w:t>
      </w:r>
      <w:r w:rsidR="00CA277F">
        <w:rPr>
          <w:b/>
          <w:bCs/>
        </w:rPr>
        <w:t>Sarah Knopf-Amelung</w:t>
      </w:r>
      <w:r w:rsidR="00CA277F" w:rsidRPr="00630ADC">
        <w:rPr>
          <w:b/>
          <w:bCs/>
        </w:rPr>
        <w:t xml:space="preserve"> </w:t>
      </w:r>
      <w:r w:rsidR="00CA277F" w:rsidRPr="00630ADC">
        <w:t xml:space="preserve">at </w:t>
      </w:r>
      <w:r w:rsidR="00CA277F" w:rsidRPr="00630ADC">
        <w:rPr>
          <w:b/>
          <w:bCs/>
        </w:rPr>
        <w:t>Amethyst Place</w:t>
      </w:r>
      <w:r w:rsidR="00CA277F" w:rsidRPr="00630ADC">
        <w:t xml:space="preserve"> at</w:t>
      </w:r>
      <w:r w:rsidR="00CA277F" w:rsidRPr="00630ADC">
        <w:rPr>
          <w:b/>
          <w:bCs/>
        </w:rPr>
        <w:t xml:space="preserve"> 816-</w:t>
      </w:r>
      <w:r w:rsidR="00CA277F">
        <w:rPr>
          <w:b/>
          <w:bCs/>
        </w:rPr>
        <w:t xml:space="preserve">343-4937 or </w:t>
      </w:r>
      <w:hyperlink r:id="rId9" w:history="1">
        <w:r w:rsidR="00CA277F" w:rsidRPr="00FD0AD7">
          <w:rPr>
            <w:rStyle w:val="Hyperlink"/>
            <w:b/>
            <w:bCs/>
          </w:rPr>
          <w:t>sarah@amethystplace.org</w:t>
        </w:r>
      </w:hyperlink>
      <w:r w:rsidR="00CA277F" w:rsidRPr="00630ADC">
        <w:rPr>
          <w:b/>
          <w:bCs/>
        </w:rPr>
        <w:t>.</w:t>
      </w:r>
      <w:r w:rsidR="00CA277F">
        <w:rPr>
          <w:b/>
          <w:bCs/>
        </w:rPr>
        <w:t xml:space="preserve"> </w:t>
      </w:r>
      <w:r w:rsidR="009A191A" w:rsidRPr="009A191A">
        <w:rPr>
          <w:sz w:val="24"/>
          <w:szCs w:val="24"/>
        </w:rPr>
        <w:t>Thank you very much!</w:t>
      </w:r>
      <w:r w:rsidR="000750A2" w:rsidRPr="009A191A">
        <w:t xml:space="preserve"> </w:t>
      </w:r>
    </w:p>
    <w:sectPr w:rsidR="00A91939" w:rsidRPr="00CA2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538FF"/>
    <w:multiLevelType w:val="hybridMultilevel"/>
    <w:tmpl w:val="9FDAD85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2C236DA2"/>
    <w:multiLevelType w:val="hybridMultilevel"/>
    <w:tmpl w:val="A81CC336"/>
    <w:lvl w:ilvl="0" w:tplc="C1E60C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A7DC8"/>
    <w:multiLevelType w:val="hybridMultilevel"/>
    <w:tmpl w:val="DCBA63C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4AD060A8"/>
    <w:multiLevelType w:val="hybridMultilevel"/>
    <w:tmpl w:val="42BC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12851"/>
    <w:multiLevelType w:val="hybridMultilevel"/>
    <w:tmpl w:val="DC44B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5171184">
    <w:abstractNumId w:val="1"/>
  </w:num>
  <w:num w:numId="2" w16cid:durableId="359210333">
    <w:abstractNumId w:val="2"/>
  </w:num>
  <w:num w:numId="3" w16cid:durableId="2044672564">
    <w:abstractNumId w:val="0"/>
  </w:num>
  <w:num w:numId="4" w16cid:durableId="1191915319">
    <w:abstractNumId w:val="4"/>
  </w:num>
  <w:num w:numId="5" w16cid:durableId="1502548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B8"/>
    <w:rsid w:val="0001239F"/>
    <w:rsid w:val="00043157"/>
    <w:rsid w:val="00043667"/>
    <w:rsid w:val="000750A2"/>
    <w:rsid w:val="00084B12"/>
    <w:rsid w:val="000855D9"/>
    <w:rsid w:val="00096AF6"/>
    <w:rsid w:val="000B4581"/>
    <w:rsid w:val="000D270C"/>
    <w:rsid w:val="000F20BB"/>
    <w:rsid w:val="00155CB8"/>
    <w:rsid w:val="001637F7"/>
    <w:rsid w:val="001B0FE0"/>
    <w:rsid w:val="001E2292"/>
    <w:rsid w:val="00220387"/>
    <w:rsid w:val="002A69E0"/>
    <w:rsid w:val="002D316C"/>
    <w:rsid w:val="002F3548"/>
    <w:rsid w:val="00320D95"/>
    <w:rsid w:val="00335564"/>
    <w:rsid w:val="003403C9"/>
    <w:rsid w:val="00345B62"/>
    <w:rsid w:val="00352E27"/>
    <w:rsid w:val="003B2814"/>
    <w:rsid w:val="00421DF3"/>
    <w:rsid w:val="004746DB"/>
    <w:rsid w:val="004A2E23"/>
    <w:rsid w:val="004C0658"/>
    <w:rsid w:val="00534AC5"/>
    <w:rsid w:val="00566F62"/>
    <w:rsid w:val="00567196"/>
    <w:rsid w:val="0059422E"/>
    <w:rsid w:val="00596C09"/>
    <w:rsid w:val="005C5CE4"/>
    <w:rsid w:val="00631BBF"/>
    <w:rsid w:val="00667240"/>
    <w:rsid w:val="0067563B"/>
    <w:rsid w:val="00696243"/>
    <w:rsid w:val="006C0CBC"/>
    <w:rsid w:val="006C4CBD"/>
    <w:rsid w:val="006E7E3A"/>
    <w:rsid w:val="00727F29"/>
    <w:rsid w:val="0074674D"/>
    <w:rsid w:val="007E06B9"/>
    <w:rsid w:val="00833C34"/>
    <w:rsid w:val="00867619"/>
    <w:rsid w:val="008F020B"/>
    <w:rsid w:val="00910A93"/>
    <w:rsid w:val="00950EB5"/>
    <w:rsid w:val="00981FF8"/>
    <w:rsid w:val="0098415C"/>
    <w:rsid w:val="00993194"/>
    <w:rsid w:val="009A191A"/>
    <w:rsid w:val="009A7841"/>
    <w:rsid w:val="00A91939"/>
    <w:rsid w:val="00AC41B4"/>
    <w:rsid w:val="00AD1832"/>
    <w:rsid w:val="00AF5F78"/>
    <w:rsid w:val="00B1171C"/>
    <w:rsid w:val="00B41E11"/>
    <w:rsid w:val="00B973C8"/>
    <w:rsid w:val="00BA2B84"/>
    <w:rsid w:val="00BB3C12"/>
    <w:rsid w:val="00C44D2F"/>
    <w:rsid w:val="00C538DB"/>
    <w:rsid w:val="00C82D8F"/>
    <w:rsid w:val="00CA277F"/>
    <w:rsid w:val="00CE0134"/>
    <w:rsid w:val="00D20015"/>
    <w:rsid w:val="00D82F84"/>
    <w:rsid w:val="00D84F57"/>
    <w:rsid w:val="00DB18CC"/>
    <w:rsid w:val="00DB2057"/>
    <w:rsid w:val="00DD336A"/>
    <w:rsid w:val="00DE3660"/>
    <w:rsid w:val="00EE7E58"/>
    <w:rsid w:val="00EF45F8"/>
    <w:rsid w:val="00F0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33D0"/>
  <w15:chartTrackingRefBased/>
  <w15:docId w15:val="{7BB2D569-FA03-46D0-8383-DF477D80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CB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C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013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A27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rah@amethystpla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a79a31-97bc-4ae5-8406-850a3d0fa7b6">
      <Terms xmlns="http://schemas.microsoft.com/office/infopath/2007/PartnerControls"/>
    </lcf76f155ced4ddcb4097134ff3c332f>
    <EventName xmlns="16a79a31-97bc-4ae5-8406-850a3d0fa7b6"/>
    <TaxCatchAll xmlns="8b6a7ec2-2ff7-4df9-8ba2-d98c13803e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A156FFA1AD34F8F37A7AA118F1300" ma:contentTypeVersion="16" ma:contentTypeDescription="Create a new document." ma:contentTypeScope="" ma:versionID="aaabd023b8d7073d1a97498f45a5689c">
  <xsd:schema xmlns:xsd="http://www.w3.org/2001/XMLSchema" xmlns:xs="http://www.w3.org/2001/XMLSchema" xmlns:p="http://schemas.microsoft.com/office/2006/metadata/properties" xmlns:ns2="16a79a31-97bc-4ae5-8406-850a3d0fa7b6" xmlns:ns3="8b6a7ec2-2ff7-4df9-8ba2-d98c13803e40" targetNamespace="http://schemas.microsoft.com/office/2006/metadata/properties" ma:root="true" ma:fieldsID="5e19f5d4810f86dc26bd4320d43cc2ec" ns2:_="" ns3:_="">
    <xsd:import namespace="16a79a31-97bc-4ae5-8406-850a3d0fa7b6"/>
    <xsd:import namespace="8b6a7ec2-2ff7-4df9-8ba2-d98c13803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ventName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79a31-97bc-4ae5-8406-850a3d0fa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cdf426-6b67-47c3-8959-ee1077d3d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EventName" ma:index="19" ma:displayName="Event Name" ma:format="Dropdown" ma:internalName="EventName">
      <xsd:simpleType>
        <xsd:restriction base="dms:Text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a7ec2-2ff7-4df9-8ba2-d98c13803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8cf09c2-8f80-487b-a5f8-7fd52830c949}" ma:internalName="TaxCatchAll" ma:showField="CatchAllData" ma:web="8b6a7ec2-2ff7-4df9-8ba2-d98c13803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9126B-62D0-4890-8E6F-C2D27E6FED56}">
  <ds:schemaRefs>
    <ds:schemaRef ds:uri="http://schemas.microsoft.com/office/2006/metadata/properties"/>
    <ds:schemaRef ds:uri="http://schemas.microsoft.com/office/infopath/2007/PartnerControls"/>
    <ds:schemaRef ds:uri="16a79a31-97bc-4ae5-8406-850a3d0fa7b6"/>
    <ds:schemaRef ds:uri="8b6a7ec2-2ff7-4df9-8ba2-d98c13803e40"/>
  </ds:schemaRefs>
</ds:datastoreItem>
</file>

<file path=customXml/itemProps2.xml><?xml version="1.0" encoding="utf-8"?>
<ds:datastoreItem xmlns:ds="http://schemas.openxmlformats.org/officeDocument/2006/customXml" ds:itemID="{F7359423-2E91-44BF-915A-57268E767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F921A-44F5-4862-A32C-FD516BB06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79a31-97bc-4ae5-8406-850a3d0fa7b6"/>
    <ds:schemaRef ds:uri="8b6a7ec2-2ff7-4df9-8ba2-d98c13803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Watson</dc:creator>
  <cp:keywords/>
  <dc:description/>
  <cp:lastModifiedBy>Sarah Knopf-Amelung</cp:lastModifiedBy>
  <cp:revision>23</cp:revision>
  <cp:lastPrinted>2023-12-12T21:51:00Z</cp:lastPrinted>
  <dcterms:created xsi:type="dcterms:W3CDTF">2023-12-12T03:01:00Z</dcterms:created>
  <dcterms:modified xsi:type="dcterms:W3CDTF">2024-08-09T20:17:00Z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0x010100219A156FFA1AD34F8F37A7AA118F1300</vt:lpwstr>
  </property>
  <property fmtid="{D5CDD505-2E9C-101B-9397-08002B2CF9AE}" pid="3" name="MediaServiceImageTags">
    <vt:lpwstr/>
  </property>
</Properties>
</file>